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304C7C" w:rsidRDefault="00304C7C" w:rsidP="007B361D">
      <w:pPr>
        <w:pStyle w:val="Style15"/>
        <w:tabs>
          <w:tab w:val="left" w:leader="underscore" w:pos="9856"/>
        </w:tabs>
        <w:jc w:val="center"/>
        <w:rPr>
          <w:rStyle w:val="FontStyle53"/>
          <w:sz w:val="28"/>
          <w:szCs w:val="28"/>
        </w:rPr>
      </w:pPr>
      <w:r>
        <w:rPr>
          <w:rStyle w:val="FontStyle53"/>
          <w:sz w:val="28"/>
          <w:szCs w:val="28"/>
        </w:rPr>
        <w:t>Архитектура</w:t>
      </w:r>
      <w:r w:rsidR="005A6088" w:rsidRPr="005A6088">
        <w:rPr>
          <w:rStyle w:val="FontStyle53"/>
          <w:sz w:val="28"/>
          <w:szCs w:val="28"/>
        </w:rPr>
        <w:t xml:space="preserve"> предприятия</w:t>
      </w:r>
      <w:r>
        <w:rPr>
          <w:rStyle w:val="FontStyle53"/>
          <w:sz w:val="28"/>
          <w:szCs w:val="28"/>
        </w:rPr>
        <w:t xml:space="preserve"> </w:t>
      </w:r>
    </w:p>
    <w:p w:rsidR="00030968" w:rsidRPr="007B361D" w:rsidRDefault="00304C7C" w:rsidP="007B361D">
      <w:pPr>
        <w:pStyle w:val="Style15"/>
        <w:tabs>
          <w:tab w:val="left" w:leader="underscore" w:pos="9856"/>
        </w:tabs>
        <w:jc w:val="center"/>
        <w:rPr>
          <w:rStyle w:val="FontStyle53"/>
          <w:sz w:val="28"/>
          <w:szCs w:val="28"/>
        </w:rPr>
      </w:pPr>
      <w:r>
        <w:rPr>
          <w:rStyle w:val="FontStyle53"/>
          <w:sz w:val="28"/>
          <w:szCs w:val="28"/>
        </w:rPr>
        <w:t>(продвинутый уровень)</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304C7C" w:rsidRPr="00FF1DA9" w:rsidRDefault="00304C7C" w:rsidP="00304C7C">
            <w:pPr>
              <w:tabs>
                <w:tab w:val="left" w:pos="680"/>
                <w:tab w:val="left" w:pos="851"/>
              </w:tabs>
              <w:rPr>
                <w:sz w:val="28"/>
                <w:szCs w:val="28"/>
              </w:rPr>
            </w:pPr>
            <w:r>
              <w:rPr>
                <w:sz w:val="28"/>
                <w:szCs w:val="28"/>
              </w:rPr>
              <w:t>Предпринимательство и модели бизнеса в интернет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p w:rsidR="00304C7C" w:rsidRPr="00FF1DA9" w:rsidRDefault="00304C7C" w:rsidP="00304C7C">
            <w:pPr>
              <w:tabs>
                <w:tab w:val="left" w:leader="underscore" w:pos="9768"/>
              </w:tabs>
              <w:rPr>
                <w:bCs/>
                <w:i/>
                <w:sz w:val="28"/>
                <w:szCs w:val="28"/>
              </w:rPr>
            </w:pPr>
          </w:p>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p>
          <w:p w:rsidR="00304C7C" w:rsidRPr="00FF1DA9" w:rsidRDefault="00304C7C" w:rsidP="00304C7C">
            <w:pPr>
              <w:tabs>
                <w:tab w:val="left" w:leader="underscore" w:pos="9768"/>
              </w:tabs>
              <w:jc w:val="both"/>
              <w:rPr>
                <w:bCs/>
                <w:sz w:val="28"/>
                <w:szCs w:val="28"/>
              </w:rPr>
            </w:pPr>
          </w:p>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E17AB" w:rsidRDefault="00AE17AB">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304C7C">
        <w:t>Архитектура</w:t>
      </w:r>
      <w:r w:rsidR="005A6088" w:rsidRPr="005A6088">
        <w:t xml:space="preserve"> предприятия</w:t>
      </w:r>
      <w:r w:rsidR="00304C7C">
        <w:t xml:space="preserve"> (продвинутый уровень)</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A57021" w:rsidRPr="00773DBC" w:rsidRDefault="00A57021" w:rsidP="00A57021">
      <w:pPr>
        <w:ind w:firstLine="709"/>
        <w:jc w:val="both"/>
      </w:pP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304C7C" w:rsidRPr="00FF1DA9" w:rsidRDefault="00304C7C" w:rsidP="00304C7C">
      <w:pPr>
        <w:ind w:firstLine="709"/>
        <w:jc w:val="both"/>
      </w:pPr>
    </w:p>
    <w:p w:rsidR="00AC5F4E" w:rsidRPr="00AC5F4E" w:rsidRDefault="00AC5F4E" w:rsidP="00AC5F4E">
      <w:pPr>
        <w:widowControl/>
        <w:suppressAutoHyphens/>
        <w:autoSpaceDE/>
        <w:autoSpaceDN/>
        <w:adjustRightInd/>
        <w:ind w:firstLine="709"/>
        <w:jc w:val="both"/>
        <w:rPr>
          <w:lang w:eastAsia="ar-SA"/>
        </w:rPr>
      </w:pPr>
      <w:r w:rsidRPr="00AC5F4E">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C5F4E" w:rsidRPr="00AC5F4E" w:rsidRDefault="00AC5F4E" w:rsidP="00AC5F4E">
      <w:pPr>
        <w:widowControl/>
        <w:suppressAutoHyphens/>
        <w:autoSpaceDE/>
        <w:autoSpaceDN/>
        <w:adjustRightInd/>
        <w:ind w:firstLine="709"/>
        <w:jc w:val="both"/>
        <w:rPr>
          <w:lang w:eastAsia="ar-SA"/>
        </w:rPr>
      </w:pPr>
      <w:r w:rsidRPr="00AC5F4E">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C7C" w:rsidRPr="00FF1DA9" w:rsidRDefault="00304C7C" w:rsidP="00304C7C">
      <w:pPr>
        <w:ind w:firstLine="709"/>
        <w:jc w:val="both"/>
      </w:pPr>
    </w:p>
    <w:p w:rsidR="00304C7C" w:rsidRPr="00FF1DA9" w:rsidRDefault="00304C7C" w:rsidP="00304C7C">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071DC" w:rsidRDefault="00D071DC" w:rsidP="00A57021">
      <w:r>
        <w:br w:type="page"/>
      </w:r>
    </w:p>
    <w:p w:rsidR="00925942" w:rsidRPr="00925942" w:rsidRDefault="00925942" w:rsidP="00925942">
      <w:pPr>
        <w:ind w:left="360"/>
        <w:jc w:val="both"/>
        <w:rPr>
          <w:b/>
          <w:i/>
        </w:rPr>
      </w:pPr>
      <w:r>
        <w:rPr>
          <w:b/>
          <w:i/>
        </w:rPr>
        <w:lastRenderedPageBreak/>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733"/>
        <w:gridCol w:w="4252"/>
        <w:gridCol w:w="2978"/>
      </w:tblGrid>
      <w:tr w:rsidR="00925942" w:rsidRPr="00773DBC" w:rsidTr="00F01866">
        <w:trPr>
          <w:trHeight w:val="578"/>
        </w:trPr>
        <w:tc>
          <w:tcPr>
            <w:tcW w:w="1733" w:type="dxa"/>
          </w:tcPr>
          <w:p w:rsidR="00925942" w:rsidRPr="00A85ABE" w:rsidRDefault="00925942" w:rsidP="00D071DC">
            <w:pPr>
              <w:jc w:val="center"/>
              <w:rPr>
                <w:b/>
              </w:rPr>
            </w:pPr>
            <w:r w:rsidRPr="00A85ABE">
              <w:rPr>
                <w:b/>
              </w:rPr>
              <w:t>Компетенция</w:t>
            </w:r>
          </w:p>
        </w:tc>
        <w:tc>
          <w:tcPr>
            <w:tcW w:w="4252"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F01866">
        <w:tc>
          <w:tcPr>
            <w:tcW w:w="1733" w:type="dxa"/>
          </w:tcPr>
          <w:p w:rsidR="00925942" w:rsidRDefault="00925942" w:rsidP="0037302C">
            <w:pPr>
              <w:shd w:val="clear" w:color="auto" w:fill="FFFFFF"/>
              <w:ind w:firstLine="66"/>
              <w:rPr>
                <w:color w:val="000000"/>
              </w:rPr>
            </w:pPr>
            <w:r>
              <w:rPr>
                <w:color w:val="000000"/>
              </w:rPr>
              <w:t>ОПК-1</w:t>
            </w:r>
          </w:p>
          <w:p w:rsidR="00925942" w:rsidRDefault="00925942" w:rsidP="0037302C">
            <w:pPr>
              <w:shd w:val="clear" w:color="auto" w:fill="FFFFFF"/>
              <w:ind w:firstLine="66"/>
              <w:rPr>
                <w:color w:val="000000"/>
              </w:rPr>
            </w:pPr>
          </w:p>
          <w:p w:rsidR="00925942" w:rsidRDefault="00925942" w:rsidP="00925942">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925942" w:rsidRDefault="00925942" w:rsidP="0037302C">
            <w:pPr>
              <w:shd w:val="clear" w:color="auto" w:fill="FFFFFF"/>
              <w:ind w:firstLine="66"/>
              <w:rPr>
                <w:color w:val="000000"/>
              </w:rPr>
            </w:pPr>
          </w:p>
        </w:tc>
        <w:tc>
          <w:tcPr>
            <w:tcW w:w="4252" w:type="dxa"/>
          </w:tcPr>
          <w:p w:rsidR="00925942" w:rsidRPr="00C71B75" w:rsidRDefault="00925942" w:rsidP="00925942">
            <w:pPr>
              <w:pBdr>
                <w:top w:val="nil"/>
                <w:left w:val="nil"/>
                <w:bottom w:val="nil"/>
                <w:right w:val="nil"/>
                <w:between w:val="nil"/>
              </w:pBdr>
              <w:ind w:hanging="2"/>
              <w:rPr>
                <w:color w:val="000000"/>
              </w:rPr>
            </w:pPr>
            <w:r w:rsidRPr="00C71B75">
              <w:rPr>
                <w:color w:val="000000"/>
              </w:rPr>
              <w:t>ОПК</w:t>
            </w:r>
            <w:r w:rsidR="00C71B75" w:rsidRPr="00C71B75">
              <w:rPr>
                <w:color w:val="000000"/>
              </w:rPr>
              <w:t>-1.1</w:t>
            </w:r>
          </w:p>
          <w:p w:rsidR="00925942" w:rsidRDefault="00925942" w:rsidP="00925942">
            <w:pPr>
              <w:pBdr>
                <w:top w:val="nil"/>
                <w:left w:val="nil"/>
                <w:bottom w:val="nil"/>
                <w:right w:val="nil"/>
                <w:between w:val="nil"/>
              </w:pBdr>
              <w:ind w:hanging="2"/>
              <w:rPr>
                <w:b/>
                <w:color w:val="000000"/>
              </w:rPr>
            </w:pPr>
            <w:r>
              <w:rPr>
                <w:b/>
                <w:color w:val="000000"/>
              </w:rPr>
              <w:t>Знает:</w:t>
            </w:r>
          </w:p>
          <w:p w:rsidR="00925942" w:rsidRDefault="00925942" w:rsidP="00925942">
            <w:pPr>
              <w:pBdr>
                <w:top w:val="nil"/>
                <w:left w:val="nil"/>
                <w:bottom w:val="nil"/>
                <w:right w:val="nil"/>
                <w:between w:val="nil"/>
              </w:pBdr>
              <w:ind w:hanging="2"/>
              <w:rPr>
                <w:color w:val="1D1B11"/>
              </w:rPr>
            </w:pPr>
            <w:r>
              <w:rPr>
                <w:color w:val="1D1B11"/>
              </w:rPr>
              <w:t xml:space="preserve">цели использования </w:t>
            </w:r>
            <w:proofErr w:type="gramStart"/>
            <w:r>
              <w:rPr>
                <w:color w:val="1D1B11"/>
              </w:rPr>
              <w:t>ИТ</w:t>
            </w:r>
            <w:proofErr w:type="gramEnd"/>
            <w:r>
              <w:rPr>
                <w:color w:val="1D1B11"/>
              </w:rPr>
              <w:t xml:space="preserve"> инфраструктуры предприятия, требования к ней и её влияние  на бизнес-процессы предприятия</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ОПК-1.2</w:t>
            </w:r>
          </w:p>
          <w:p w:rsidR="00925942" w:rsidRDefault="00925942" w:rsidP="00925942">
            <w:pPr>
              <w:pBdr>
                <w:top w:val="nil"/>
                <w:left w:val="nil"/>
                <w:bottom w:val="nil"/>
                <w:right w:val="nil"/>
                <w:between w:val="nil"/>
              </w:pBdr>
              <w:ind w:hanging="2"/>
              <w:rPr>
                <w:color w:val="000000"/>
              </w:rPr>
            </w:pPr>
            <w:r>
              <w:rPr>
                <w:b/>
                <w:color w:val="000000"/>
              </w:rPr>
              <w:t xml:space="preserve">Умеет: </w:t>
            </w:r>
          </w:p>
          <w:p w:rsidR="00925942" w:rsidRDefault="00925942" w:rsidP="00925942">
            <w:pPr>
              <w:pBdr>
                <w:top w:val="nil"/>
                <w:left w:val="nil"/>
                <w:bottom w:val="nil"/>
                <w:right w:val="nil"/>
                <w:between w:val="nil"/>
              </w:pBdr>
              <w:ind w:hanging="2"/>
              <w:rPr>
                <w:color w:val="000000"/>
              </w:rPr>
            </w:pPr>
            <w:r>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ОПК-1.3</w:t>
            </w:r>
          </w:p>
          <w:p w:rsidR="00925942" w:rsidRDefault="00925942" w:rsidP="00925942">
            <w:pPr>
              <w:pBdr>
                <w:top w:val="nil"/>
                <w:left w:val="nil"/>
                <w:bottom w:val="nil"/>
                <w:right w:val="nil"/>
                <w:between w:val="nil"/>
              </w:pBdr>
              <w:ind w:hanging="2"/>
              <w:rPr>
                <w:color w:val="000000"/>
              </w:rPr>
            </w:pPr>
            <w:r>
              <w:rPr>
                <w:b/>
                <w:color w:val="000000"/>
              </w:rPr>
              <w:t>Владеет:</w:t>
            </w:r>
          </w:p>
          <w:p w:rsidR="00925942" w:rsidRDefault="00925942" w:rsidP="00925942">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925942" w:rsidRDefault="00925942" w:rsidP="00023DCF">
            <w:pPr>
              <w:rPr>
                <w:b/>
              </w:rPr>
            </w:pPr>
          </w:p>
        </w:tc>
        <w:tc>
          <w:tcPr>
            <w:tcW w:w="2978" w:type="dxa"/>
          </w:tcPr>
          <w:p w:rsidR="00925942" w:rsidRDefault="00925942" w:rsidP="00925942">
            <w:pPr>
              <w:pStyle w:val="a9"/>
              <w:ind w:left="0" w:firstLine="33"/>
              <w:rPr>
                <w:b/>
              </w:rPr>
            </w:pPr>
            <w:r>
              <w:rPr>
                <w:b/>
              </w:rPr>
              <w:t>Знает</w:t>
            </w:r>
            <w:r w:rsidRPr="0004546C">
              <w:rPr>
                <w:b/>
              </w:rPr>
              <w:t>:</w:t>
            </w:r>
          </w:p>
          <w:p w:rsidR="00925942" w:rsidRDefault="00925942" w:rsidP="00925942">
            <w:r>
              <w:t xml:space="preserve">- методы проектирования и совершенствования </w:t>
            </w:r>
            <w:r w:rsidR="00E6377B">
              <w:t>инфраструктуры</w:t>
            </w:r>
            <w:r>
              <w:t xml:space="preserve"> предприятия; </w:t>
            </w:r>
          </w:p>
          <w:p w:rsidR="00925942" w:rsidRDefault="00925942" w:rsidP="00925942">
            <w:r>
              <w:t>-теоретические основы моделирования как научного метода;</w:t>
            </w:r>
          </w:p>
          <w:p w:rsidR="00925942" w:rsidRDefault="00925942" w:rsidP="00925942">
            <w:pPr>
              <w:jc w:val="both"/>
              <w:rPr>
                <w:b/>
              </w:rPr>
            </w:pPr>
            <w:r>
              <w:rPr>
                <w:b/>
              </w:rPr>
              <w:t>Умеет</w:t>
            </w:r>
            <w:r w:rsidRPr="00773DBC">
              <w:rPr>
                <w:b/>
              </w:rPr>
              <w:t>:</w:t>
            </w:r>
          </w:p>
          <w:p w:rsidR="00925942" w:rsidRDefault="00925942" w:rsidP="00925942">
            <w:r>
              <w:t>- проектировать архитектуру электронного предприятия;</w:t>
            </w:r>
          </w:p>
          <w:p w:rsidR="00925942" w:rsidRDefault="00925942" w:rsidP="00925942">
            <w:r>
              <w:t xml:space="preserve">- управлять архитектурой предприятия; </w:t>
            </w:r>
          </w:p>
          <w:p w:rsidR="00925942" w:rsidRDefault="00925942" w:rsidP="00925942">
            <w:r>
              <w:t>- применять теории систем и системного анализа для проектирования архитектуры предприятия;</w:t>
            </w:r>
          </w:p>
          <w:p w:rsidR="00925942" w:rsidRDefault="00925942" w:rsidP="00925942">
            <w:pPr>
              <w:jc w:val="both"/>
              <w:rPr>
                <w:b/>
              </w:rPr>
            </w:pPr>
            <w:r>
              <w:rPr>
                <w:b/>
              </w:rPr>
              <w:t>Владеет</w:t>
            </w:r>
            <w:r w:rsidRPr="00773DBC">
              <w:rPr>
                <w:b/>
              </w:rPr>
              <w:t>:</w:t>
            </w:r>
          </w:p>
          <w:p w:rsidR="00925942" w:rsidRDefault="00925942" w:rsidP="00925942">
            <w:r>
              <w:t>- методами разработки и совершенствования</w:t>
            </w:r>
            <w:r w:rsidR="00F01866">
              <w:t>;</w:t>
            </w:r>
            <w:r>
              <w:t xml:space="preserve"> архитектуры предприятия</w:t>
            </w:r>
            <w:r w:rsidR="00E6377B">
              <w:t>;</w:t>
            </w:r>
          </w:p>
          <w:p w:rsidR="00925942" w:rsidRDefault="00925942" w:rsidP="00925942">
            <w:pPr>
              <w:pStyle w:val="a9"/>
              <w:ind w:left="0" w:firstLine="33"/>
              <w:rPr>
                <w:b/>
              </w:rPr>
            </w:pPr>
            <w:r>
              <w:t xml:space="preserve">- </w:t>
            </w:r>
            <w:r w:rsidRPr="00023DCF">
              <w:t>методами теории систем и системного анализа</w:t>
            </w:r>
          </w:p>
        </w:tc>
      </w:tr>
      <w:tr w:rsidR="00925942" w:rsidRPr="00773DBC" w:rsidTr="00F01866">
        <w:tc>
          <w:tcPr>
            <w:tcW w:w="1733"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71B75" w:rsidP="00C71B75">
            <w:r>
              <w:t>-  требования к про</w:t>
            </w:r>
            <w:r w:rsidR="00F01866">
              <w:t>ектированию архитектуры бизнеса.</w:t>
            </w: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pPr>
            <w:r>
              <w:t>- методами совершенствования архитектуры предприятия</w:t>
            </w:r>
            <w:r w:rsidR="00F01866">
              <w:t>;</w:t>
            </w:r>
          </w:p>
          <w:p w:rsidR="00F01866" w:rsidRPr="00023DCF" w:rsidRDefault="00F01866" w:rsidP="00F01866">
            <w:r>
              <w:rPr>
                <w:b/>
              </w:rPr>
              <w:t xml:space="preserve">- </w:t>
            </w:r>
            <w:r w:rsidRPr="00023DCF">
              <w:t>методами и инструментами исследования моделей и методов совершенствования архитектуры предприятия</w:t>
            </w:r>
          </w:p>
          <w:p w:rsidR="00F01866" w:rsidRDefault="00F01866" w:rsidP="00C71B75">
            <w:pPr>
              <w:pStyle w:val="a9"/>
              <w:ind w:left="0" w:firstLine="33"/>
              <w:rPr>
                <w:b/>
              </w:rPr>
            </w:pPr>
          </w:p>
        </w:tc>
      </w:tr>
      <w:tr w:rsidR="00925942" w:rsidRPr="00773DBC" w:rsidTr="00F01866">
        <w:tc>
          <w:tcPr>
            <w:tcW w:w="1733"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E6377B" w:rsidRDefault="00E6377B" w:rsidP="00E6377B">
            <w:r>
              <w:t>- методологию построения моделей сложных систем;</w:t>
            </w:r>
          </w:p>
          <w:p w:rsidR="00E6377B" w:rsidRDefault="00E6377B" w:rsidP="00E6377B">
            <w:pPr>
              <w:jc w:val="both"/>
            </w:pPr>
            <w:r>
              <w:t>- модели представления и обработки знаний, системы принятия решений</w:t>
            </w:r>
          </w:p>
          <w:p w:rsidR="00E6377B" w:rsidRPr="00E8611A" w:rsidRDefault="00E6377B" w:rsidP="00C71B75">
            <w:pPr>
              <w:pStyle w:val="a9"/>
              <w:ind w:left="0" w:firstLine="33"/>
              <w:jc w:val="left"/>
            </w:pP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r>
              <w:t xml:space="preserve">- управлять внедрением инноваций;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E6377B">
      <w:pPr>
        <w:ind w:firstLine="709"/>
        <w:jc w:val="both"/>
      </w:pPr>
      <w:r>
        <w:t>Дисциплина относится к обязательной части Блока 1 «Дисциплины (модули)» учебного плана.</w:t>
      </w:r>
    </w:p>
    <w:p w:rsidR="00E6377B" w:rsidRDefault="00E6377B" w:rsidP="00E6377B">
      <w:pPr>
        <w:ind w:firstLine="709"/>
        <w:jc w:val="both"/>
      </w:pPr>
      <w:r>
        <w:t>Изучение дисциплины позволит обучающимся реализовывать компетенции в профессиональной деятельности.</w:t>
      </w:r>
    </w:p>
    <w:p w:rsidR="00E6377B" w:rsidRDefault="00E6377B" w:rsidP="00E6377B">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E6377B">
      <w:pPr>
        <w:ind w:firstLine="709"/>
        <w:jc w:val="both"/>
      </w:pPr>
      <w:r>
        <w:t>проектный, инновационно-предпринимательский.</w:t>
      </w:r>
    </w:p>
    <w:p w:rsidR="009B77B4" w:rsidRDefault="00E6377B" w:rsidP="00E6377B">
      <w:pPr>
        <w:ind w:firstLine="709"/>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693"/>
        <w:gridCol w:w="3544"/>
      </w:tblGrid>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126"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3544"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t>ОПК-1</w:t>
            </w:r>
            <w:r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126" w:type="dxa"/>
            <w:shd w:val="clear" w:color="auto" w:fill="auto"/>
          </w:tcPr>
          <w:p w:rsidR="00E6377B" w:rsidRPr="002C686E" w:rsidRDefault="00325347" w:rsidP="00325347">
            <w:pPr>
              <w:widowControl/>
              <w:suppressAutoHyphens/>
              <w:autoSpaceDE/>
              <w:autoSpaceDN/>
              <w:adjustRightInd/>
              <w:jc w:val="center"/>
            </w:pPr>
            <w:r>
              <w:t>--</w:t>
            </w:r>
          </w:p>
        </w:tc>
        <w:tc>
          <w:tcPr>
            <w:tcW w:w="2693" w:type="dxa"/>
            <w:shd w:val="clear" w:color="auto" w:fill="auto"/>
          </w:tcPr>
          <w:p w:rsidR="00E6377B" w:rsidRDefault="00325347" w:rsidP="00D071DC">
            <w:pPr>
              <w:widowControl/>
              <w:suppressAutoHyphens/>
              <w:autoSpaceDE/>
              <w:autoSpaceDN/>
              <w:adjustRightInd/>
            </w:pPr>
            <w:r>
              <w:t>Управление проектами</w:t>
            </w:r>
          </w:p>
          <w:p w:rsidR="00325347" w:rsidRDefault="00325347" w:rsidP="00D071DC">
            <w:pPr>
              <w:widowControl/>
              <w:suppressAutoHyphens/>
              <w:autoSpaceDE/>
              <w:autoSpaceDN/>
              <w:adjustRightInd/>
            </w:pPr>
            <w:r>
              <w:t>Практика НИР</w:t>
            </w: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tc>
        <w:tc>
          <w:tcPr>
            <w:tcW w:w="3544" w:type="dxa"/>
            <w:shd w:val="clear" w:color="auto" w:fill="auto"/>
          </w:tcPr>
          <w:p w:rsidR="00E6377B" w:rsidRDefault="00325347" w:rsidP="00D071DC">
            <w:pPr>
              <w:widowControl/>
              <w:suppressAutoHyphens/>
              <w:autoSpaceDE/>
              <w:autoSpaceDN/>
              <w:adjustRightInd/>
            </w:pPr>
            <w:r>
              <w:rPr>
                <w:lang w:val="en-US"/>
              </w:rPr>
              <w:t>IT</w:t>
            </w:r>
            <w:r>
              <w:t>-консалтинг</w:t>
            </w:r>
          </w:p>
          <w:p w:rsidR="00325347" w:rsidRDefault="00325347" w:rsidP="00D071DC">
            <w:pPr>
              <w:widowControl/>
              <w:suppressAutoHyphens/>
              <w:autoSpaceDE/>
              <w:autoSpaceDN/>
              <w:adjustRightInd/>
            </w:pPr>
            <w:r>
              <w:t>Экономический анализ (продвинутый уровень)</w:t>
            </w:r>
          </w:p>
          <w:p w:rsidR="00325347" w:rsidRDefault="00325347" w:rsidP="00D071DC">
            <w:pPr>
              <w:widowControl/>
              <w:suppressAutoHyphens/>
              <w:autoSpaceDE/>
              <w:autoSpaceDN/>
              <w:adjustRightInd/>
            </w:pPr>
            <w:r>
              <w:t>Современный стратегический анализ</w:t>
            </w:r>
          </w:p>
          <w:p w:rsidR="00325347" w:rsidRDefault="00325347" w:rsidP="00D071DC">
            <w:pPr>
              <w:widowControl/>
              <w:suppressAutoHyphens/>
              <w:autoSpaceDE/>
              <w:autoSpaceDN/>
              <w:adjustRightInd/>
            </w:pPr>
            <w:r>
              <w:t>Управление развитием ИС</w:t>
            </w:r>
          </w:p>
          <w:p w:rsidR="00325347" w:rsidRDefault="00325347" w:rsidP="00D071DC">
            <w:pPr>
              <w:widowControl/>
              <w:suppressAutoHyphens/>
              <w:autoSpaceDE/>
              <w:autoSpaceDN/>
              <w:adjustRightInd/>
            </w:pPr>
            <w:r>
              <w:rPr>
                <w:lang w:val="en-US"/>
              </w:rPr>
              <w:t>IT</w:t>
            </w:r>
            <w:r>
              <w:t>-аудит</w:t>
            </w:r>
          </w:p>
          <w:p w:rsidR="00325347" w:rsidRDefault="00325347" w:rsidP="00D071DC">
            <w:pPr>
              <w:widowControl/>
              <w:suppressAutoHyphens/>
              <w:autoSpaceDE/>
              <w:autoSpaceDN/>
              <w:adjustRightInd/>
            </w:pPr>
            <w:r>
              <w:t>Риск-менеджмент</w:t>
            </w:r>
          </w:p>
          <w:p w:rsidR="00325347" w:rsidRDefault="00325347" w:rsidP="00D071DC">
            <w:pPr>
              <w:widowControl/>
              <w:suppressAutoHyphens/>
              <w:autoSpaceDE/>
              <w:autoSpaceDN/>
              <w:adjustRightInd/>
            </w:pPr>
            <w:r w:rsidRPr="00325347">
              <w:t>Моделирование и совершенствование бизнес-процессов предприятия</w:t>
            </w:r>
          </w:p>
          <w:p w:rsidR="00325347" w:rsidRDefault="00325347" w:rsidP="00D071DC">
            <w:pPr>
              <w:widowControl/>
              <w:suppressAutoHyphens/>
              <w:autoSpaceDE/>
              <w:autoSpaceDN/>
              <w:adjustRightInd/>
            </w:pPr>
            <w:r>
              <w:t>Системы менеджмента качества</w:t>
            </w:r>
          </w:p>
          <w:p w:rsidR="00325347" w:rsidRDefault="00325347" w:rsidP="00D071DC">
            <w:pPr>
              <w:widowControl/>
              <w:suppressAutoHyphens/>
              <w:autoSpaceDE/>
              <w:autoSpaceDN/>
              <w:adjustRightInd/>
            </w:pPr>
            <w:r>
              <w:t>Системы управление эффективностью бизнеса</w:t>
            </w:r>
          </w:p>
          <w:p w:rsidR="00E6377B" w:rsidRPr="002C686E" w:rsidRDefault="00325347" w:rsidP="00D071DC">
            <w:pPr>
              <w:widowControl/>
              <w:suppressAutoHyphens/>
              <w:autoSpaceDE/>
              <w:autoSpaceDN/>
              <w:adjustRightInd/>
            </w:pPr>
            <w:r>
              <w:t xml:space="preserve">Проектно-технологическая </w:t>
            </w:r>
            <w:r w:rsidR="00E6377B" w:rsidRPr="002C686E">
              <w:t>практика</w:t>
            </w:r>
          </w:p>
          <w:p w:rsidR="00E6377B" w:rsidRPr="002C686E" w:rsidRDefault="00E6377B" w:rsidP="00D071DC">
            <w:pPr>
              <w:widowControl/>
              <w:suppressAutoHyphens/>
              <w:autoSpaceDE/>
              <w:autoSpaceDN/>
              <w:adjustRightInd/>
            </w:pPr>
            <w:r w:rsidRPr="002C686E">
              <w:t>Преддипломная практика</w:t>
            </w:r>
          </w:p>
          <w:p w:rsidR="00E6377B" w:rsidRPr="002C686E" w:rsidRDefault="00E6377B" w:rsidP="00325347">
            <w:pPr>
              <w:widowControl/>
              <w:suppressAutoHyphens/>
              <w:autoSpaceDE/>
              <w:autoSpaceDN/>
              <w:adjustRightInd/>
            </w:pPr>
            <w:r w:rsidRPr="002C686E">
              <w:t>Защита ВКР</w:t>
            </w: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7A30C8" w:rsidP="00D071DC">
            <w:pPr>
              <w:widowControl/>
              <w:autoSpaceDE/>
              <w:autoSpaceDN/>
              <w:adjustRightInd/>
              <w:jc w:val="center"/>
              <w:rPr>
                <w:color w:val="000000"/>
              </w:rPr>
            </w:pPr>
            <w:r>
              <w:rPr>
                <w:color w:val="000000"/>
              </w:rPr>
              <w:t>1</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F20351"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26(</w:t>
            </w:r>
            <w:r>
              <w:rPr>
                <w:color w:val="000000"/>
                <w:u w:val="single"/>
              </w:rPr>
              <w:t>5</w:t>
            </w: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10</w:t>
            </w:r>
            <w:r w:rsidR="00D235AB">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92905" w:rsidRDefault="00092905" w:rsidP="00D071DC">
            <w:pPr>
              <w:widowControl/>
              <w:tabs>
                <w:tab w:val="center" w:pos="955"/>
              </w:tabs>
              <w:autoSpaceDE/>
              <w:autoSpaceDN/>
              <w:adjustRightInd/>
              <w:jc w:val="center"/>
              <w:rPr>
                <w:color w:val="000000"/>
              </w:rPr>
            </w:pPr>
          </w:p>
          <w:p w:rsidR="00F674B5" w:rsidRPr="00307383" w:rsidRDefault="00F20351"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C10A7D" w:rsidP="00D071DC">
            <w:pPr>
              <w:widowControl/>
              <w:tabs>
                <w:tab w:val="center" w:pos="955"/>
              </w:tabs>
              <w:autoSpaceDE/>
              <w:autoSpaceDN/>
              <w:adjustRightInd/>
              <w:jc w:val="center"/>
              <w:rPr>
                <w:color w:val="000000"/>
              </w:rPr>
            </w:pPr>
            <w:r>
              <w:rPr>
                <w:color w:val="000000"/>
              </w:rPr>
              <w:t>1</w:t>
            </w:r>
          </w:p>
        </w:tc>
        <w:tc>
          <w:tcPr>
            <w:tcW w:w="2134" w:type="dxa"/>
          </w:tcPr>
          <w:p w:rsidR="00C10A7D" w:rsidRPr="00307383" w:rsidRDefault="00437BD9"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44</w:t>
            </w:r>
          </w:p>
        </w:tc>
        <w:tc>
          <w:tcPr>
            <w:tcW w:w="2134" w:type="dxa"/>
          </w:tcPr>
          <w:p w:rsidR="00F674B5" w:rsidRPr="00307383" w:rsidRDefault="00F20351" w:rsidP="00D071DC">
            <w:pPr>
              <w:widowControl/>
              <w:autoSpaceDE/>
              <w:autoSpaceDN/>
              <w:adjustRightInd/>
              <w:jc w:val="center"/>
              <w:rPr>
                <w:color w:val="000000"/>
              </w:rPr>
            </w:pPr>
            <w:r>
              <w:rPr>
                <w:color w:val="000000"/>
              </w:rPr>
              <w:t>81</w:t>
            </w:r>
          </w:p>
        </w:tc>
      </w:tr>
    </w:tbl>
    <w:p w:rsidR="00F674B5" w:rsidRDefault="00B4357B" w:rsidP="00B4357B">
      <w:pPr>
        <w:pStyle w:val="a9"/>
        <w:widowControl/>
        <w:autoSpaceDE/>
        <w:autoSpaceDN/>
        <w:adjustRightInd/>
        <w:ind w:left="720"/>
      </w:pPr>
      <w:r>
        <w:t>*</w:t>
      </w:r>
      <w:r w:rsidR="0007254A">
        <w:t> </w:t>
      </w:r>
      <w:r>
        <w:t>-</w:t>
      </w:r>
      <w:r w:rsidR="0007254A">
        <w:t> </w:t>
      </w:r>
      <w:r>
        <w:t>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Информационные технологии и</w:t>
            </w:r>
          </w:p>
          <w:p w:rsidR="00AA4160" w:rsidRPr="003B4221" w:rsidRDefault="00794389" w:rsidP="00794389">
            <w:r>
              <w:t>Архитектура предприятия.</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Моделирование и разработка</w:t>
            </w:r>
          </w:p>
          <w:p w:rsidR="00AA4160" w:rsidRPr="003B4221" w:rsidRDefault="00794389" w:rsidP="00794389">
            <w:r>
              <w:t>Архитектуры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Архитектура предприятия и</w:t>
            </w:r>
          </w:p>
          <w:p w:rsidR="00AA4160" w:rsidRPr="003B4221" w:rsidRDefault="00794389" w:rsidP="00794389">
            <w:r>
              <w:t>Процессный подход</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8(3*)</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794389" w:rsidP="00794389">
            <w:r>
              <w:t>Управление бизнес-процессами на предприятии.</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r w:rsidRPr="00AA4160">
              <w:rPr>
                <w:color w:val="000000"/>
              </w:rPr>
              <w:t>(2</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AA4160" w:rsidP="00AA4160">
            <w:pPr>
              <w:widowControl/>
              <w:autoSpaceDE/>
              <w:autoSpaceDN/>
              <w:adjustRightInd/>
              <w:jc w:val="center"/>
              <w:rPr>
                <w:color w:val="000000"/>
              </w:rPr>
            </w:pPr>
            <w:r w:rsidRPr="00AA4160">
              <w:rPr>
                <w:color w:val="000000"/>
              </w:rPr>
              <w:t>8</w:t>
            </w:r>
          </w:p>
        </w:tc>
        <w:tc>
          <w:tcPr>
            <w:tcW w:w="1035" w:type="dxa"/>
          </w:tcPr>
          <w:p w:rsidR="00AA4160" w:rsidRPr="00AA4160" w:rsidRDefault="00AA4160" w:rsidP="00AA4160">
            <w:pPr>
              <w:widowControl/>
              <w:autoSpaceDE/>
              <w:autoSpaceDN/>
              <w:adjustRightInd/>
              <w:jc w:val="center"/>
              <w:rPr>
                <w:color w:val="000000"/>
              </w:rPr>
            </w:pPr>
            <w:r>
              <w:rPr>
                <w:color w:val="000000"/>
              </w:rPr>
              <w:t>26(</w:t>
            </w:r>
            <w:r w:rsidRPr="00AA4160">
              <w:rPr>
                <w:color w:val="000000"/>
              </w:rPr>
              <w:t>5</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44</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3644C" w:rsidRPr="00AA4160" w:rsidTr="00D071DC">
        <w:tc>
          <w:tcPr>
            <w:tcW w:w="661"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 п/п</w:t>
            </w:r>
          </w:p>
        </w:tc>
        <w:tc>
          <w:tcPr>
            <w:tcW w:w="3700"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Раздел/тема</w:t>
            </w:r>
          </w:p>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p>
        </w:tc>
        <w:tc>
          <w:tcPr>
            <w:tcW w:w="5386" w:type="dxa"/>
            <w:gridSpan w:val="4"/>
          </w:tcPr>
          <w:p w:rsidR="00F3644C" w:rsidRPr="00AA4160" w:rsidRDefault="00F3644C" w:rsidP="00D071DC">
            <w:pPr>
              <w:widowControl/>
              <w:autoSpaceDE/>
              <w:autoSpaceDN/>
              <w:adjustRightInd/>
              <w:jc w:val="center"/>
              <w:rPr>
                <w:b/>
                <w:color w:val="000000"/>
              </w:rPr>
            </w:pPr>
            <w:r w:rsidRPr="00AA4160">
              <w:rPr>
                <w:b/>
                <w:color w:val="000000"/>
              </w:rPr>
              <w:t>Виды учебной работы (в часах)</w:t>
            </w:r>
          </w:p>
        </w:tc>
      </w:tr>
      <w:tr w:rsidR="00F3644C" w:rsidRPr="00AA4160" w:rsidTr="00D071DC">
        <w:tc>
          <w:tcPr>
            <w:tcW w:w="661" w:type="dxa"/>
            <w:vMerge/>
          </w:tcPr>
          <w:p w:rsidR="00F3644C" w:rsidRPr="00AA4160" w:rsidRDefault="00F3644C" w:rsidP="00D071DC">
            <w:pPr>
              <w:widowControl/>
              <w:autoSpaceDE/>
              <w:autoSpaceDN/>
              <w:adjustRightInd/>
              <w:jc w:val="center"/>
              <w:rPr>
                <w:b/>
                <w:color w:val="000000"/>
              </w:rPr>
            </w:pPr>
          </w:p>
        </w:tc>
        <w:tc>
          <w:tcPr>
            <w:tcW w:w="3700" w:type="dxa"/>
            <w:vMerge/>
          </w:tcPr>
          <w:p w:rsidR="00F3644C" w:rsidRPr="00AA4160" w:rsidRDefault="00F3644C" w:rsidP="00D071DC">
            <w:pPr>
              <w:widowControl/>
              <w:autoSpaceDE/>
              <w:autoSpaceDN/>
              <w:adjustRightInd/>
              <w:jc w:val="center"/>
              <w:rPr>
                <w:b/>
                <w:color w:val="000000"/>
              </w:rPr>
            </w:pPr>
          </w:p>
        </w:tc>
        <w:tc>
          <w:tcPr>
            <w:tcW w:w="3118" w:type="dxa"/>
            <w:gridSpan w:val="3"/>
          </w:tcPr>
          <w:p w:rsidR="00F3644C" w:rsidRPr="00AA4160" w:rsidRDefault="00F3644C" w:rsidP="00D071DC">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F3644C" w:rsidRPr="00AA4160" w:rsidRDefault="00F3644C" w:rsidP="00D071DC">
            <w:pPr>
              <w:widowControl/>
              <w:autoSpaceDE/>
              <w:autoSpaceDN/>
              <w:adjustRightInd/>
              <w:jc w:val="center"/>
              <w:rPr>
                <w:b/>
                <w:color w:val="000000"/>
              </w:rPr>
            </w:pPr>
            <w:r w:rsidRPr="00AA4160">
              <w:rPr>
                <w:b/>
                <w:color w:val="000000"/>
              </w:rPr>
              <w:t>Самостоятельная работа</w:t>
            </w:r>
          </w:p>
        </w:tc>
      </w:tr>
      <w:tr w:rsidR="00F3644C" w:rsidRPr="00AA4160" w:rsidTr="00D071DC">
        <w:tc>
          <w:tcPr>
            <w:tcW w:w="661" w:type="dxa"/>
            <w:vMerge/>
          </w:tcPr>
          <w:p w:rsidR="00F3644C" w:rsidRPr="00AA4160" w:rsidRDefault="00F3644C" w:rsidP="00D071DC">
            <w:pPr>
              <w:widowControl/>
              <w:autoSpaceDE/>
              <w:autoSpaceDN/>
              <w:adjustRightInd/>
              <w:jc w:val="both"/>
              <w:rPr>
                <w:color w:val="000000"/>
              </w:rPr>
            </w:pPr>
          </w:p>
        </w:tc>
        <w:tc>
          <w:tcPr>
            <w:tcW w:w="3700" w:type="dxa"/>
            <w:vMerge/>
          </w:tcPr>
          <w:p w:rsidR="00F3644C" w:rsidRPr="00AA4160" w:rsidRDefault="00F3644C" w:rsidP="00D071DC">
            <w:pPr>
              <w:widowControl/>
              <w:autoSpaceDE/>
              <w:autoSpaceDN/>
              <w:adjustRightInd/>
              <w:jc w:val="both"/>
              <w:rPr>
                <w:color w:val="000000"/>
              </w:rPr>
            </w:pPr>
          </w:p>
        </w:tc>
        <w:tc>
          <w:tcPr>
            <w:tcW w:w="1197" w:type="dxa"/>
          </w:tcPr>
          <w:p w:rsidR="00F3644C" w:rsidRPr="00AA4160" w:rsidRDefault="00F3644C" w:rsidP="00D071DC">
            <w:pPr>
              <w:widowControl/>
              <w:autoSpaceDE/>
              <w:autoSpaceDN/>
              <w:adjustRightInd/>
              <w:jc w:val="center"/>
              <w:rPr>
                <w:b/>
                <w:color w:val="000000"/>
              </w:rPr>
            </w:pPr>
            <w:r w:rsidRPr="00AA4160">
              <w:rPr>
                <w:b/>
                <w:color w:val="000000"/>
              </w:rPr>
              <w:t>ЛЗ</w:t>
            </w:r>
          </w:p>
        </w:tc>
        <w:tc>
          <w:tcPr>
            <w:tcW w:w="1035" w:type="dxa"/>
          </w:tcPr>
          <w:p w:rsidR="00F3644C" w:rsidRPr="00AA4160" w:rsidRDefault="00F3644C" w:rsidP="00D071DC">
            <w:pPr>
              <w:widowControl/>
              <w:autoSpaceDE/>
              <w:autoSpaceDN/>
              <w:adjustRightInd/>
              <w:jc w:val="center"/>
              <w:rPr>
                <w:b/>
                <w:color w:val="000000"/>
              </w:rPr>
            </w:pPr>
            <w:r w:rsidRPr="00AA4160">
              <w:rPr>
                <w:b/>
                <w:color w:val="000000"/>
              </w:rPr>
              <w:t>ПЗ</w:t>
            </w:r>
          </w:p>
        </w:tc>
        <w:tc>
          <w:tcPr>
            <w:tcW w:w="886" w:type="dxa"/>
          </w:tcPr>
          <w:p w:rsidR="00F3644C" w:rsidRPr="00AA4160" w:rsidRDefault="00F3644C" w:rsidP="00D071DC">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F3644C" w:rsidRPr="00AA4160" w:rsidRDefault="00F3644C" w:rsidP="00D071DC">
            <w:pPr>
              <w:widowControl/>
              <w:autoSpaceDE/>
              <w:autoSpaceDN/>
              <w:adjustRightInd/>
              <w:jc w:val="both"/>
              <w:rPr>
                <w:color w:val="000000"/>
              </w:rPr>
            </w:pP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2</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Архитектура предприятия и</w:t>
            </w:r>
          </w:p>
          <w:p w:rsidR="00794389" w:rsidRPr="003B4221" w:rsidRDefault="00794389" w:rsidP="00D071DC">
            <w:r>
              <w:t>Процессный подход</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4</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Pr="003B4221" w:rsidRDefault="00794389" w:rsidP="00D071DC">
            <w:r>
              <w:t>Управление бизнес-процессами на предприятии.</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21</w:t>
            </w:r>
          </w:p>
        </w:tc>
      </w:tr>
      <w:tr w:rsidR="00F3644C" w:rsidRPr="00AA4160" w:rsidTr="00D071DC">
        <w:tc>
          <w:tcPr>
            <w:tcW w:w="661" w:type="dxa"/>
          </w:tcPr>
          <w:p w:rsidR="00F3644C" w:rsidRPr="00AA4160" w:rsidRDefault="00F3644C" w:rsidP="00D071DC">
            <w:pPr>
              <w:widowControl/>
              <w:autoSpaceDE/>
              <w:autoSpaceDN/>
              <w:adjustRightInd/>
              <w:contextualSpacing/>
              <w:jc w:val="both"/>
              <w:rPr>
                <w:color w:val="000000"/>
              </w:rPr>
            </w:pPr>
          </w:p>
        </w:tc>
        <w:tc>
          <w:tcPr>
            <w:tcW w:w="3700" w:type="dxa"/>
          </w:tcPr>
          <w:p w:rsidR="00F3644C" w:rsidRPr="00AA4160" w:rsidRDefault="00F3644C" w:rsidP="00D071DC">
            <w:pPr>
              <w:rPr>
                <w:color w:val="000000"/>
              </w:rPr>
            </w:pPr>
            <w:r w:rsidRPr="00AA4160">
              <w:rPr>
                <w:color w:val="000000"/>
              </w:rPr>
              <w:t>Промежуточная аттестация</w:t>
            </w:r>
          </w:p>
        </w:tc>
        <w:tc>
          <w:tcPr>
            <w:tcW w:w="5386" w:type="dxa"/>
            <w:gridSpan w:val="4"/>
          </w:tcPr>
          <w:p w:rsidR="00F3644C" w:rsidRPr="00AA4160" w:rsidRDefault="00F20351" w:rsidP="00D071DC">
            <w:pPr>
              <w:widowControl/>
              <w:autoSpaceDE/>
              <w:autoSpaceDN/>
              <w:adjustRightInd/>
              <w:jc w:val="center"/>
              <w:rPr>
                <w:color w:val="000000"/>
              </w:rPr>
            </w:pPr>
            <w:r>
              <w:rPr>
                <w:color w:val="000000"/>
              </w:rPr>
              <w:t>9</w:t>
            </w:r>
          </w:p>
        </w:tc>
      </w:tr>
      <w:tr w:rsidR="00F3644C" w:rsidRPr="00AA4160" w:rsidTr="00D071DC">
        <w:tc>
          <w:tcPr>
            <w:tcW w:w="661" w:type="dxa"/>
          </w:tcPr>
          <w:p w:rsidR="00F3644C" w:rsidRPr="00AA4160" w:rsidRDefault="00F3644C" w:rsidP="00D071DC">
            <w:pPr>
              <w:widowControl/>
              <w:autoSpaceDE/>
              <w:autoSpaceDN/>
              <w:adjustRightInd/>
              <w:ind w:left="360"/>
              <w:contextualSpacing/>
              <w:jc w:val="both"/>
              <w:rPr>
                <w:color w:val="000000"/>
              </w:rPr>
            </w:pPr>
          </w:p>
        </w:tc>
        <w:tc>
          <w:tcPr>
            <w:tcW w:w="3700" w:type="dxa"/>
          </w:tcPr>
          <w:p w:rsidR="00F3644C" w:rsidRPr="00AA4160" w:rsidRDefault="00F3644C" w:rsidP="00D071DC">
            <w:pPr>
              <w:rPr>
                <w:color w:val="000000"/>
              </w:rPr>
            </w:pPr>
            <w:r w:rsidRPr="00AA4160">
              <w:rPr>
                <w:color w:val="000000"/>
              </w:rPr>
              <w:t>Итого</w:t>
            </w:r>
          </w:p>
        </w:tc>
        <w:tc>
          <w:tcPr>
            <w:tcW w:w="1197" w:type="dxa"/>
          </w:tcPr>
          <w:p w:rsidR="00F3644C" w:rsidRPr="00AA4160" w:rsidRDefault="00F20351" w:rsidP="00D071DC">
            <w:pPr>
              <w:widowControl/>
              <w:autoSpaceDE/>
              <w:autoSpaceDN/>
              <w:adjustRightInd/>
              <w:jc w:val="center"/>
              <w:rPr>
                <w:color w:val="000000"/>
              </w:rPr>
            </w:pPr>
            <w:r>
              <w:rPr>
                <w:color w:val="000000"/>
              </w:rPr>
              <w:t>6</w:t>
            </w:r>
          </w:p>
        </w:tc>
        <w:tc>
          <w:tcPr>
            <w:tcW w:w="1035" w:type="dxa"/>
          </w:tcPr>
          <w:p w:rsidR="00F3644C" w:rsidRPr="00AA4160" w:rsidRDefault="00F20351" w:rsidP="00D071DC">
            <w:pPr>
              <w:widowControl/>
              <w:autoSpaceDE/>
              <w:autoSpaceDN/>
              <w:adjustRightInd/>
              <w:jc w:val="center"/>
              <w:rPr>
                <w:color w:val="000000"/>
              </w:rPr>
            </w:pPr>
            <w:r>
              <w:rPr>
                <w:color w:val="000000"/>
              </w:rPr>
              <w:t>10</w:t>
            </w:r>
            <w:r w:rsidR="00D235AB">
              <w:rPr>
                <w:color w:val="000000"/>
              </w:rPr>
              <w:t>(2*)</w:t>
            </w:r>
          </w:p>
        </w:tc>
        <w:tc>
          <w:tcPr>
            <w:tcW w:w="886" w:type="dxa"/>
          </w:tcPr>
          <w:p w:rsidR="00F3644C" w:rsidRPr="00AA4160" w:rsidRDefault="00F20351" w:rsidP="00D071DC">
            <w:pPr>
              <w:widowControl/>
              <w:autoSpaceDE/>
              <w:autoSpaceDN/>
              <w:adjustRightInd/>
              <w:jc w:val="center"/>
              <w:rPr>
                <w:color w:val="000000"/>
              </w:rPr>
            </w:pPr>
            <w:r>
              <w:rPr>
                <w:color w:val="000000"/>
              </w:rPr>
              <w:t>-</w:t>
            </w:r>
          </w:p>
        </w:tc>
        <w:tc>
          <w:tcPr>
            <w:tcW w:w="2268" w:type="dxa"/>
          </w:tcPr>
          <w:p w:rsidR="00F3644C" w:rsidRPr="00AA4160" w:rsidRDefault="00F20351" w:rsidP="00D071DC">
            <w:pPr>
              <w:widowControl/>
              <w:autoSpaceDE/>
              <w:autoSpaceDN/>
              <w:adjustRightInd/>
              <w:jc w:val="center"/>
              <w:rPr>
                <w:color w:val="000000"/>
              </w:rPr>
            </w:pPr>
            <w:r>
              <w:rPr>
                <w:color w:val="000000"/>
              </w:rPr>
              <w:t>81</w:t>
            </w:r>
          </w:p>
        </w:tc>
      </w:tr>
    </w:tbl>
    <w:p w:rsidR="00F3644C" w:rsidRDefault="00D235AB" w:rsidP="00AE17AB">
      <w:pPr>
        <w:tabs>
          <w:tab w:val="center" w:pos="4999"/>
        </w:tabs>
        <w:ind w:left="360"/>
        <w:jc w:val="both"/>
      </w:pPr>
      <w:r w:rsidRPr="00013186">
        <w:t>*</w:t>
      </w:r>
      <w:r>
        <w:t xml:space="preserve"> - реализуется в форме практической подготовки</w:t>
      </w: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xml:space="preserve"> Программа </w:t>
      </w:r>
      <w:proofErr w:type="gramStart"/>
      <w:r w:rsidRPr="00F3644C">
        <w:rPr>
          <w:b/>
          <w:i/>
        </w:rPr>
        <w:t>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794389" w:rsidRPr="00773DBC" w:rsidTr="003059FA">
        <w:tc>
          <w:tcPr>
            <w:tcW w:w="817" w:type="dxa"/>
          </w:tcPr>
          <w:p w:rsidR="00794389" w:rsidRPr="00773DBC" w:rsidRDefault="00794389" w:rsidP="003059FA">
            <w:pPr>
              <w:pStyle w:val="a9"/>
              <w:ind w:hanging="567"/>
              <w:jc w:val="center"/>
            </w:pPr>
            <w:r>
              <w:t>1</w:t>
            </w:r>
          </w:p>
        </w:tc>
        <w:tc>
          <w:tcPr>
            <w:tcW w:w="2977"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5777" w:type="dxa"/>
          </w:tcPr>
          <w:p w:rsidR="00794389" w:rsidRDefault="00794389" w:rsidP="00B36F3C">
            <w:pPr>
              <w:pStyle w:val="afc"/>
              <w:shd w:val="clear" w:color="auto" w:fill="auto"/>
              <w:spacing w:before="0" w:after="0" w:line="240" w:lineRule="auto"/>
              <w:ind w:left="120" w:right="140" w:firstLine="55"/>
              <w:rPr>
                <w:sz w:val="24"/>
                <w:szCs w:val="24"/>
              </w:rPr>
            </w:pPr>
            <w:r w:rsidRPr="008D6AB5">
              <w:rPr>
                <w:sz w:val="24"/>
                <w:szCs w:val="24"/>
              </w:rPr>
              <w:t xml:space="preserve">Рассматривается </w:t>
            </w:r>
            <w:r>
              <w:rPr>
                <w:sz w:val="24"/>
                <w:szCs w:val="24"/>
              </w:rPr>
              <w:t xml:space="preserve">связь информационных технологий и бизнеса на различных этапах, </w:t>
            </w:r>
            <w:r w:rsidRPr="008D6AB5">
              <w:rPr>
                <w:sz w:val="24"/>
                <w:szCs w:val="24"/>
              </w:rPr>
              <w:t xml:space="preserve">актуальность </w:t>
            </w:r>
            <w:r>
              <w:rPr>
                <w:sz w:val="24"/>
                <w:szCs w:val="24"/>
              </w:rPr>
              <w:t xml:space="preserve">использования архитектурного подхода к анализу деятельности предприятия. </w:t>
            </w:r>
          </w:p>
          <w:p w:rsidR="00794389" w:rsidRPr="008D6AB5" w:rsidRDefault="00794389" w:rsidP="00444282">
            <w:pPr>
              <w:pStyle w:val="afc"/>
              <w:shd w:val="clear" w:color="auto" w:fill="auto"/>
              <w:spacing w:before="0" w:after="0" w:line="240" w:lineRule="auto"/>
              <w:ind w:left="120" w:right="140" w:firstLine="55"/>
              <w:rPr>
                <w:b/>
                <w:sz w:val="24"/>
                <w:szCs w:val="24"/>
              </w:rPr>
            </w:pPr>
            <w:r w:rsidRPr="00F3644C">
              <w:rPr>
                <w:sz w:val="24"/>
                <w:szCs w:val="24"/>
              </w:rPr>
              <w:t xml:space="preserve">Концепция архитектурного подхода: рассмотрение предприятия как единой системы со множеством взаимосвязанных элементов, а также внешнего окружения. </w:t>
            </w:r>
            <w:r>
              <w:rPr>
                <w:sz w:val="24"/>
                <w:szCs w:val="24"/>
              </w:rPr>
              <w:t>С</w:t>
            </w:r>
            <w:r w:rsidRPr="00444282">
              <w:rPr>
                <w:sz w:val="24"/>
                <w:szCs w:val="24"/>
              </w:rPr>
              <w:t>овременные подходы в архитектуре предприятий, их особенности, достоинства и недостатки</w:t>
            </w:r>
            <w:r>
              <w:rPr>
                <w:sz w:val="24"/>
                <w:szCs w:val="24"/>
              </w:rPr>
              <w:t>.</w:t>
            </w:r>
          </w:p>
        </w:tc>
      </w:tr>
      <w:tr w:rsidR="00794389" w:rsidRPr="00773DBC" w:rsidTr="003059FA">
        <w:tc>
          <w:tcPr>
            <w:tcW w:w="817" w:type="dxa"/>
          </w:tcPr>
          <w:p w:rsidR="00794389" w:rsidRPr="00773DBC" w:rsidRDefault="00794389" w:rsidP="003059FA">
            <w:pPr>
              <w:pStyle w:val="a9"/>
              <w:ind w:hanging="567"/>
              <w:jc w:val="center"/>
            </w:pPr>
            <w:r>
              <w:t>2</w:t>
            </w:r>
          </w:p>
        </w:tc>
        <w:tc>
          <w:tcPr>
            <w:tcW w:w="2977"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5777" w:type="dxa"/>
          </w:tcPr>
          <w:p w:rsidR="00794389" w:rsidRDefault="00794389" w:rsidP="00A73A8F">
            <w:pPr>
              <w:pStyle w:val="afc"/>
              <w:spacing w:before="0" w:after="0"/>
              <w:ind w:left="175" w:right="140" w:firstLine="0"/>
              <w:rPr>
                <w:sz w:val="24"/>
                <w:szCs w:val="24"/>
              </w:rPr>
            </w:pPr>
            <w:r w:rsidRPr="00794389">
              <w:rPr>
                <w:sz w:val="24"/>
                <w:szCs w:val="24"/>
              </w:rPr>
              <w:t xml:space="preserve">Общая схема архитектурного процесса. Принципы построения архитектуры предприятия. Современные методики описания архитектуры предприятия. Модель </w:t>
            </w:r>
            <w:proofErr w:type="spellStart"/>
            <w:r w:rsidRPr="00794389">
              <w:rPr>
                <w:sz w:val="24"/>
                <w:szCs w:val="24"/>
              </w:rPr>
              <w:t>Захмана</w:t>
            </w:r>
            <w:proofErr w:type="spellEnd"/>
            <w:r w:rsidRPr="00794389">
              <w:rPr>
                <w:sz w:val="24"/>
                <w:szCs w:val="24"/>
              </w:rPr>
              <w:t xml:space="preserve">. Модель МЕТА </w:t>
            </w:r>
            <w:proofErr w:type="spellStart"/>
            <w:r w:rsidRPr="00794389">
              <w:rPr>
                <w:sz w:val="24"/>
                <w:szCs w:val="24"/>
              </w:rPr>
              <w:t>Group.Модель</w:t>
            </w:r>
            <w:proofErr w:type="spellEnd"/>
            <w:r w:rsidRPr="00794389">
              <w:rPr>
                <w:sz w:val="24"/>
                <w:szCs w:val="24"/>
              </w:rPr>
              <w:t xml:space="preserve"> </w:t>
            </w:r>
            <w:proofErr w:type="spellStart"/>
            <w:r w:rsidRPr="00794389">
              <w:rPr>
                <w:sz w:val="24"/>
                <w:szCs w:val="24"/>
              </w:rPr>
              <w:t>Gartner</w:t>
            </w:r>
            <w:proofErr w:type="spellEnd"/>
            <w:r w:rsidRPr="00794389">
              <w:rPr>
                <w:sz w:val="24"/>
                <w:szCs w:val="24"/>
              </w:rPr>
              <w:t xml:space="preserve">. Модель TOGAF. Методики </w:t>
            </w:r>
            <w:proofErr w:type="spellStart"/>
            <w:r w:rsidRPr="00794389">
              <w:rPr>
                <w:sz w:val="24"/>
                <w:szCs w:val="24"/>
              </w:rPr>
              <w:t>Microsoft</w:t>
            </w:r>
            <w:proofErr w:type="spellEnd"/>
            <w:r w:rsidRPr="00794389">
              <w:rPr>
                <w:sz w:val="24"/>
                <w:szCs w:val="24"/>
              </w:rPr>
              <w:t>.</w:t>
            </w:r>
          </w:p>
          <w:p w:rsidR="00794389" w:rsidRPr="008D6AB5" w:rsidRDefault="00794389" w:rsidP="00444282">
            <w:pPr>
              <w:pStyle w:val="afc"/>
              <w:spacing w:before="0" w:after="0"/>
              <w:ind w:right="140" w:firstLine="0"/>
              <w:rPr>
                <w:sz w:val="24"/>
                <w:szCs w:val="24"/>
              </w:rPr>
            </w:pPr>
          </w:p>
        </w:tc>
      </w:tr>
      <w:tr w:rsidR="00794389" w:rsidRPr="00773DBC" w:rsidTr="00444282">
        <w:trPr>
          <w:trHeight w:val="2346"/>
        </w:trPr>
        <w:tc>
          <w:tcPr>
            <w:tcW w:w="817" w:type="dxa"/>
          </w:tcPr>
          <w:p w:rsidR="00794389" w:rsidRPr="00773DBC" w:rsidRDefault="00794389" w:rsidP="003059FA">
            <w:pPr>
              <w:pStyle w:val="a9"/>
              <w:ind w:hanging="567"/>
              <w:jc w:val="center"/>
            </w:pPr>
            <w:r>
              <w:t>3</w:t>
            </w:r>
          </w:p>
        </w:tc>
        <w:tc>
          <w:tcPr>
            <w:tcW w:w="2977" w:type="dxa"/>
          </w:tcPr>
          <w:p w:rsidR="00794389" w:rsidRPr="003B4221" w:rsidRDefault="00794389" w:rsidP="00794389">
            <w:r>
              <w:t>Архитектура предприятия и процессный подход</w:t>
            </w:r>
          </w:p>
        </w:tc>
        <w:tc>
          <w:tcPr>
            <w:tcW w:w="5777" w:type="dxa"/>
          </w:tcPr>
          <w:p w:rsidR="00794389" w:rsidRPr="008D6AB5" w:rsidRDefault="00794389" w:rsidP="00444282">
            <w:pPr>
              <w:pStyle w:val="afc"/>
              <w:spacing w:before="0" w:after="0"/>
              <w:ind w:left="119" w:right="142" w:firstLine="57"/>
              <w:rPr>
                <w:sz w:val="24"/>
                <w:szCs w:val="24"/>
              </w:rPr>
            </w:pPr>
            <w:r w:rsidRPr="00794389">
              <w:rPr>
                <w:sz w:val="24"/>
                <w:szCs w:val="24"/>
              </w:rPr>
              <w:t>Основы теории управления организацией. Функциональное управление и функционально</w:t>
            </w:r>
            <w:r>
              <w:rPr>
                <w:sz w:val="24"/>
                <w:szCs w:val="24"/>
              </w:rPr>
              <w:t xml:space="preserve"> </w:t>
            </w:r>
            <w:r w:rsidRPr="00794389">
              <w:rPr>
                <w:sz w:val="24"/>
                <w:szCs w:val="24"/>
              </w:rPr>
              <w:t>ориентированная организация.</w:t>
            </w:r>
            <w:r>
              <w:rPr>
                <w:sz w:val="24"/>
                <w:szCs w:val="24"/>
              </w:rPr>
              <w:t xml:space="preserve"> </w:t>
            </w:r>
            <w:r w:rsidRPr="00794389">
              <w:rPr>
                <w:sz w:val="24"/>
                <w:szCs w:val="24"/>
              </w:rPr>
              <w:t>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Организация как совокупность процессов. Определение понятия «бизнес-процесс». Классификация процессов.</w:t>
            </w:r>
            <w:r>
              <w:rPr>
                <w:sz w:val="24"/>
                <w:szCs w:val="24"/>
              </w:rPr>
              <w:t xml:space="preserve"> </w:t>
            </w:r>
            <w:r w:rsidRPr="00794389">
              <w:rPr>
                <w:sz w:val="24"/>
                <w:szCs w:val="24"/>
              </w:rPr>
              <w:t>Документирование процесса. Свойства процесса. Показатели процесса. Мониторинг процесса.</w:t>
            </w:r>
            <w:r>
              <w:rPr>
                <w:sz w:val="24"/>
                <w:szCs w:val="24"/>
              </w:rPr>
              <w:t xml:space="preserve"> </w:t>
            </w:r>
          </w:p>
        </w:tc>
      </w:tr>
      <w:tr w:rsidR="00794389" w:rsidRPr="00773DBC" w:rsidTr="003059FA">
        <w:tc>
          <w:tcPr>
            <w:tcW w:w="817" w:type="dxa"/>
          </w:tcPr>
          <w:p w:rsidR="00794389" w:rsidRPr="00773DBC" w:rsidRDefault="00794389" w:rsidP="003059FA">
            <w:pPr>
              <w:pStyle w:val="a9"/>
              <w:ind w:hanging="567"/>
              <w:jc w:val="center"/>
            </w:pPr>
            <w:r>
              <w:t>4</w:t>
            </w:r>
          </w:p>
        </w:tc>
        <w:tc>
          <w:tcPr>
            <w:tcW w:w="2977" w:type="dxa"/>
          </w:tcPr>
          <w:p w:rsidR="00794389" w:rsidRPr="003B4221" w:rsidRDefault="00794389" w:rsidP="00D071DC">
            <w:r>
              <w:t>Управление бизнес-процессами на предприятии.</w:t>
            </w:r>
          </w:p>
        </w:tc>
        <w:tc>
          <w:tcPr>
            <w:tcW w:w="5777" w:type="dxa"/>
          </w:tcPr>
          <w:p w:rsidR="00794389" w:rsidRPr="00794389" w:rsidRDefault="00794389" w:rsidP="00A73A8F">
            <w:pPr>
              <w:pStyle w:val="afc"/>
              <w:spacing w:before="0" w:after="0" w:line="240" w:lineRule="auto"/>
              <w:ind w:left="175" w:firstLine="0"/>
              <w:rPr>
                <w:sz w:val="24"/>
                <w:szCs w:val="24"/>
              </w:rPr>
            </w:pPr>
            <w:r w:rsidRPr="00794389">
              <w:rPr>
                <w:sz w:val="24"/>
                <w:szCs w:val="24"/>
              </w:rPr>
              <w:t>Моделирование деятельности и моделирование процессов.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rsidRPr="00794389">
              <w:rPr>
                <w:sz w:val="24"/>
                <w:szCs w:val="24"/>
              </w:rPr>
              <w:t>Business</w:t>
            </w:r>
            <w:proofErr w:type="spellEnd"/>
            <w:r w:rsidRPr="00794389">
              <w:rPr>
                <w:sz w:val="24"/>
                <w:szCs w:val="24"/>
              </w:rPr>
              <w:t xml:space="preserve"> </w:t>
            </w:r>
            <w:proofErr w:type="spellStart"/>
            <w:r w:rsidRPr="00794389">
              <w:rPr>
                <w:sz w:val="24"/>
                <w:szCs w:val="24"/>
              </w:rPr>
              <w:t>Process</w:t>
            </w:r>
            <w:proofErr w:type="spellEnd"/>
            <w:r w:rsidRPr="00794389">
              <w:rPr>
                <w:sz w:val="24"/>
                <w:szCs w:val="24"/>
              </w:rPr>
              <w:t xml:space="preserve"> </w:t>
            </w:r>
            <w:proofErr w:type="spellStart"/>
            <w:r w:rsidRPr="00794389">
              <w:rPr>
                <w:sz w:val="24"/>
                <w:szCs w:val="24"/>
              </w:rPr>
              <w:t>Reengineering</w:t>
            </w:r>
            <w:proofErr w:type="spellEnd"/>
            <w:r w:rsidRPr="00794389">
              <w:rPr>
                <w:sz w:val="24"/>
                <w:szCs w:val="24"/>
              </w:rPr>
              <w:t>). Совершенствование</w:t>
            </w:r>
            <w:r w:rsidRPr="00794389">
              <w:rPr>
                <w:sz w:val="24"/>
                <w:szCs w:val="24"/>
                <w:lang w:val="en-US"/>
              </w:rPr>
              <w:t xml:space="preserve"> </w:t>
            </w:r>
            <w:r w:rsidRPr="00794389">
              <w:rPr>
                <w:sz w:val="24"/>
                <w:szCs w:val="24"/>
              </w:rPr>
              <w:t>процессов</w:t>
            </w:r>
            <w:r w:rsidRPr="00794389">
              <w:rPr>
                <w:sz w:val="24"/>
                <w:szCs w:val="24"/>
                <w:lang w:val="en-US"/>
              </w:rPr>
              <w:t xml:space="preserve"> (Business Process Improvement). </w:t>
            </w:r>
            <w:r w:rsidRPr="00794389">
              <w:rPr>
                <w:sz w:val="24"/>
                <w:szCs w:val="24"/>
              </w:rPr>
              <w:t>Основы</w:t>
            </w:r>
            <w:r w:rsidRPr="00794389">
              <w:rPr>
                <w:sz w:val="24"/>
                <w:szCs w:val="24"/>
                <w:lang w:val="en-US"/>
              </w:rPr>
              <w:t xml:space="preserve"> </w:t>
            </w:r>
            <w:r w:rsidRPr="00794389">
              <w:rPr>
                <w:sz w:val="24"/>
                <w:szCs w:val="24"/>
              </w:rPr>
              <w:t>подхода</w:t>
            </w:r>
            <w:r w:rsidRPr="00794389">
              <w:rPr>
                <w:sz w:val="24"/>
                <w:szCs w:val="24"/>
                <w:lang w:val="en-US"/>
              </w:rPr>
              <w:t xml:space="preserve"> Business Process Management (BPM). </w:t>
            </w:r>
            <w:r w:rsidRPr="00794389">
              <w:rPr>
                <w:sz w:val="24"/>
                <w:szCs w:val="24"/>
              </w:rPr>
              <w:t>Результаты внедрения системы ВРМ</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0255E5" w:rsidRPr="00773DBC" w:rsidTr="00AE3077">
        <w:tc>
          <w:tcPr>
            <w:tcW w:w="817" w:type="dxa"/>
          </w:tcPr>
          <w:p w:rsidR="000255E5" w:rsidRPr="00773DBC" w:rsidRDefault="000255E5" w:rsidP="00AE3077">
            <w:pPr>
              <w:pStyle w:val="a9"/>
              <w:ind w:hanging="567"/>
              <w:jc w:val="center"/>
            </w:pPr>
            <w:r>
              <w:t>1</w:t>
            </w:r>
          </w:p>
        </w:tc>
        <w:tc>
          <w:tcPr>
            <w:tcW w:w="2977" w:type="dxa"/>
          </w:tcPr>
          <w:p w:rsidR="000255E5" w:rsidRPr="003B4221" w:rsidRDefault="000255E5" w:rsidP="000255E5">
            <w:r>
              <w:t>Информационные технологии и Архитектура предприятия.</w:t>
            </w:r>
          </w:p>
        </w:tc>
        <w:tc>
          <w:tcPr>
            <w:tcW w:w="5777" w:type="dxa"/>
          </w:tcPr>
          <w:p w:rsidR="002D1908" w:rsidRDefault="002D1908" w:rsidP="002D1908">
            <w:pPr>
              <w:pStyle w:val="afc"/>
              <w:shd w:val="clear" w:color="auto" w:fill="auto"/>
              <w:tabs>
                <w:tab w:val="left" w:pos="317"/>
              </w:tabs>
              <w:spacing w:before="0" w:after="0" w:line="240" w:lineRule="auto"/>
              <w:ind w:left="317" w:right="140" w:hanging="142"/>
            </w:pPr>
            <w:r>
              <w:t xml:space="preserve">1. Актуальность проблемы разработки ИТ-стратегии и ИТ-архитектуры. </w:t>
            </w:r>
          </w:p>
          <w:p w:rsidR="002D1908" w:rsidRDefault="002D1908" w:rsidP="002D1908">
            <w:pPr>
              <w:pStyle w:val="afc"/>
              <w:shd w:val="clear" w:color="auto" w:fill="auto"/>
              <w:tabs>
                <w:tab w:val="left" w:pos="317"/>
              </w:tabs>
              <w:spacing w:before="0" w:after="0" w:line="240" w:lineRule="auto"/>
              <w:ind w:left="317" w:right="140" w:hanging="142"/>
            </w:pPr>
            <w:r>
              <w:t xml:space="preserve">2. Роль ИТ-стратегии и ИТ-архитектуры в изменениях бизнеса. </w:t>
            </w:r>
          </w:p>
          <w:p w:rsidR="002D1908" w:rsidRDefault="002D1908" w:rsidP="002D1908">
            <w:pPr>
              <w:pStyle w:val="afc"/>
              <w:shd w:val="clear" w:color="auto" w:fill="auto"/>
              <w:tabs>
                <w:tab w:val="left" w:pos="317"/>
              </w:tabs>
              <w:spacing w:before="0" w:after="0" w:line="240" w:lineRule="auto"/>
              <w:ind w:left="317" w:right="140" w:hanging="142"/>
            </w:pPr>
            <w:r>
              <w:t xml:space="preserve">3. Связь между потребностями бизнеса и преимуществами от использования ИТ. </w:t>
            </w:r>
          </w:p>
          <w:p w:rsidR="002D1908" w:rsidRDefault="002D1908" w:rsidP="002D1908">
            <w:pPr>
              <w:pStyle w:val="afc"/>
              <w:shd w:val="clear" w:color="auto" w:fill="auto"/>
              <w:tabs>
                <w:tab w:val="left" w:pos="317"/>
              </w:tabs>
              <w:spacing w:before="0" w:after="0" w:line="240" w:lineRule="auto"/>
              <w:ind w:left="317" w:right="140" w:hanging="142"/>
            </w:pPr>
            <w:r>
              <w:t xml:space="preserve">4. Анализ ключевых факторов, влияющих на архитектуру предприятия. </w:t>
            </w:r>
          </w:p>
          <w:p w:rsidR="002D1908" w:rsidRDefault="002D1908" w:rsidP="002D1908">
            <w:pPr>
              <w:pStyle w:val="afc"/>
              <w:shd w:val="clear" w:color="auto" w:fill="auto"/>
              <w:tabs>
                <w:tab w:val="left" w:pos="317"/>
              </w:tabs>
              <w:spacing w:before="0" w:after="0" w:line="240" w:lineRule="auto"/>
              <w:ind w:left="317" w:right="140" w:hanging="142"/>
            </w:pPr>
            <w:r>
              <w:t xml:space="preserve">5. Архитектура предприятия: основные определения. </w:t>
            </w:r>
          </w:p>
          <w:p w:rsidR="002D1908" w:rsidRDefault="002D1908" w:rsidP="002D1908">
            <w:pPr>
              <w:pStyle w:val="afc"/>
              <w:shd w:val="clear" w:color="auto" w:fill="auto"/>
              <w:tabs>
                <w:tab w:val="left" w:pos="317"/>
              </w:tabs>
              <w:spacing w:before="0" w:after="0" w:line="240" w:lineRule="auto"/>
              <w:ind w:left="317" w:right="140" w:hanging="142"/>
            </w:pPr>
            <w:r>
              <w:t xml:space="preserve">6. Понятие архитектуры предприятия (корпоративной архитектуры). </w:t>
            </w:r>
          </w:p>
          <w:p w:rsidR="000255E5" w:rsidRPr="008D6AB5" w:rsidRDefault="002D1908" w:rsidP="002D1908">
            <w:pPr>
              <w:pStyle w:val="afc"/>
              <w:shd w:val="clear" w:color="auto" w:fill="auto"/>
              <w:tabs>
                <w:tab w:val="left" w:pos="317"/>
              </w:tabs>
              <w:spacing w:before="0" w:after="0" w:line="240" w:lineRule="auto"/>
              <w:ind w:left="317" w:right="140" w:hanging="142"/>
              <w:rPr>
                <w:b/>
                <w:sz w:val="24"/>
                <w:szCs w:val="24"/>
              </w:rPr>
            </w:pPr>
            <w:r>
              <w:t>7. Эволюция представлений об архитектуре предприятия.</w:t>
            </w:r>
          </w:p>
        </w:tc>
      </w:tr>
      <w:tr w:rsidR="000255E5" w:rsidRPr="00773DBC" w:rsidTr="00AE3077">
        <w:tc>
          <w:tcPr>
            <w:tcW w:w="817" w:type="dxa"/>
          </w:tcPr>
          <w:p w:rsidR="000255E5" w:rsidRPr="00773DBC" w:rsidRDefault="000255E5" w:rsidP="00AE3077">
            <w:pPr>
              <w:pStyle w:val="a9"/>
              <w:ind w:hanging="567"/>
              <w:jc w:val="center"/>
            </w:pPr>
            <w:r>
              <w:t>2</w:t>
            </w:r>
          </w:p>
        </w:tc>
        <w:tc>
          <w:tcPr>
            <w:tcW w:w="2977" w:type="dxa"/>
          </w:tcPr>
          <w:p w:rsidR="000255E5" w:rsidRPr="003B4221" w:rsidRDefault="000255E5" w:rsidP="000255E5">
            <w:r>
              <w:t>Моделирование и разработка Архитектуры предприятия</w:t>
            </w:r>
          </w:p>
        </w:tc>
        <w:tc>
          <w:tcPr>
            <w:tcW w:w="5777" w:type="dxa"/>
          </w:tcPr>
          <w:p w:rsidR="002D1908" w:rsidRDefault="002D1908" w:rsidP="002D1908">
            <w:pPr>
              <w:pStyle w:val="afc"/>
              <w:shd w:val="clear" w:color="auto" w:fill="auto"/>
              <w:spacing w:before="0" w:after="0" w:line="240" w:lineRule="auto"/>
              <w:ind w:left="175" w:right="140" w:firstLine="0"/>
            </w:pPr>
            <w:r>
              <w:t xml:space="preserve">1. Уровни абстракции (перспективы) в описании архитектуры предприятия.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2. Архитектура предприятия в России. </w:t>
            </w:r>
          </w:p>
          <w:p w:rsidR="002D1908" w:rsidRDefault="002D1908" w:rsidP="002D1908">
            <w:pPr>
              <w:pStyle w:val="afc"/>
              <w:shd w:val="clear" w:color="auto" w:fill="auto"/>
              <w:spacing w:before="0" w:after="0" w:line="240" w:lineRule="auto"/>
              <w:ind w:left="175" w:right="140" w:firstLine="0"/>
            </w:pPr>
            <w:r>
              <w:t xml:space="preserve">3.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4. Общие элементы определений "архитектуры предприятия" и основные заблуждения. Элементы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5. Бизнес-архитектура и архитектура информации Домены (предметные области) архитектуры. </w:t>
            </w:r>
          </w:p>
          <w:p w:rsidR="002D1908" w:rsidRDefault="002D1908" w:rsidP="002D1908">
            <w:pPr>
              <w:pStyle w:val="afc"/>
              <w:shd w:val="clear" w:color="auto" w:fill="auto"/>
              <w:spacing w:before="0" w:after="0" w:line="240" w:lineRule="auto"/>
              <w:ind w:left="175" w:right="140" w:firstLine="0"/>
            </w:pPr>
            <w:r>
              <w:t xml:space="preserve">6. Контекст и основные элементы бизнес-архитектуры. </w:t>
            </w:r>
          </w:p>
          <w:p w:rsidR="002D1908" w:rsidRDefault="002D1908" w:rsidP="002D1908">
            <w:pPr>
              <w:pStyle w:val="afc"/>
              <w:shd w:val="clear" w:color="auto" w:fill="auto"/>
              <w:spacing w:before="0" w:after="0" w:line="240" w:lineRule="auto"/>
              <w:ind w:left="175" w:right="140" w:firstLine="0"/>
            </w:pPr>
            <w:r>
              <w:t>7. Контекст и основные элементы архитектуры информации.</w:t>
            </w:r>
          </w:p>
          <w:p w:rsidR="002D1908" w:rsidRDefault="002D1908" w:rsidP="002D1908">
            <w:pPr>
              <w:pStyle w:val="afc"/>
              <w:shd w:val="clear" w:color="auto" w:fill="auto"/>
              <w:spacing w:before="0" w:after="0" w:line="240" w:lineRule="auto"/>
              <w:ind w:left="175" w:right="140" w:firstLine="0"/>
            </w:pPr>
            <w:r>
              <w:t xml:space="preserve"> 8. Принципы, модели и стандарты в рамках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9. Основные модели и инструменты описания бизнес-архитектуры. </w:t>
            </w:r>
          </w:p>
          <w:p w:rsidR="000255E5" w:rsidRPr="008D6AB5" w:rsidRDefault="002D1908" w:rsidP="002D1908">
            <w:pPr>
              <w:pStyle w:val="afc"/>
              <w:shd w:val="clear" w:color="auto" w:fill="auto"/>
              <w:spacing w:before="0" w:after="0" w:line="240" w:lineRule="auto"/>
              <w:ind w:left="175" w:right="140" w:firstLine="0"/>
              <w:rPr>
                <w:sz w:val="24"/>
                <w:szCs w:val="24"/>
              </w:rPr>
            </w:pPr>
            <w:r>
              <w:t>10. Основные модели и инструменты описания архитектуры информации.</w:t>
            </w:r>
          </w:p>
        </w:tc>
      </w:tr>
      <w:tr w:rsidR="000255E5" w:rsidRPr="00773DBC" w:rsidTr="00AE3077">
        <w:tc>
          <w:tcPr>
            <w:tcW w:w="817" w:type="dxa"/>
          </w:tcPr>
          <w:p w:rsidR="000255E5" w:rsidRPr="00773DBC" w:rsidRDefault="000255E5" w:rsidP="00AE3077">
            <w:pPr>
              <w:pStyle w:val="a9"/>
              <w:ind w:hanging="567"/>
              <w:jc w:val="center"/>
            </w:pPr>
            <w:r>
              <w:t>3</w:t>
            </w:r>
          </w:p>
        </w:tc>
        <w:tc>
          <w:tcPr>
            <w:tcW w:w="2977" w:type="dxa"/>
          </w:tcPr>
          <w:p w:rsidR="000255E5" w:rsidRPr="003B4221" w:rsidRDefault="000255E5" w:rsidP="000255E5">
            <w:r>
              <w:t>Архитектура предприятия и Процессный подход</w:t>
            </w:r>
          </w:p>
        </w:tc>
        <w:tc>
          <w:tcPr>
            <w:tcW w:w="5777" w:type="dxa"/>
          </w:tcPr>
          <w:p w:rsidR="002D1908" w:rsidRDefault="002D1908" w:rsidP="00200075">
            <w:pPr>
              <w:pStyle w:val="afc"/>
              <w:shd w:val="clear" w:color="auto" w:fill="auto"/>
              <w:spacing w:before="0" w:after="0" w:line="240" w:lineRule="auto"/>
              <w:ind w:left="120" w:right="140" w:firstLine="55"/>
            </w:pPr>
            <w:r>
              <w:t xml:space="preserve">1. Цели и задачи разработки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2. Общая схема архитектурного процесса. </w:t>
            </w:r>
          </w:p>
          <w:p w:rsidR="002D1908" w:rsidRDefault="002D1908" w:rsidP="00200075">
            <w:pPr>
              <w:pStyle w:val="afc"/>
              <w:shd w:val="clear" w:color="auto" w:fill="auto"/>
              <w:spacing w:before="0" w:after="0" w:line="240" w:lineRule="auto"/>
              <w:ind w:left="120" w:right="140" w:firstLine="55"/>
            </w:pPr>
            <w:r>
              <w:t xml:space="preserve">3. Модель процесса разработки и использования архитектуры. </w:t>
            </w:r>
          </w:p>
          <w:p w:rsidR="002D1908" w:rsidRDefault="002D1908" w:rsidP="00200075">
            <w:pPr>
              <w:pStyle w:val="afc"/>
              <w:shd w:val="clear" w:color="auto" w:fill="auto"/>
              <w:spacing w:before="0" w:after="0" w:line="240" w:lineRule="auto"/>
              <w:ind w:left="120" w:right="140" w:firstLine="55"/>
            </w:pPr>
            <w:r>
              <w:t xml:space="preserve">4. Направления разработки архитектуры: "сверху-вниз" или "снизу-вверх". </w:t>
            </w:r>
          </w:p>
          <w:p w:rsidR="002D1908" w:rsidRDefault="002D1908" w:rsidP="00200075">
            <w:pPr>
              <w:pStyle w:val="afc"/>
              <w:shd w:val="clear" w:color="auto" w:fill="auto"/>
              <w:spacing w:before="0" w:after="0" w:line="240" w:lineRule="auto"/>
              <w:ind w:left="120" w:right="140" w:firstLine="55"/>
            </w:pPr>
            <w:r>
              <w:t xml:space="preserve">5. Оценка зрелости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6. Оптимальный уровень детализации и распределения усилий в процессе создания архитектуры предприятия. </w:t>
            </w:r>
          </w:p>
          <w:p w:rsidR="000255E5" w:rsidRPr="008D6AB5" w:rsidRDefault="002D1908" w:rsidP="00200075">
            <w:pPr>
              <w:pStyle w:val="afc"/>
              <w:shd w:val="clear" w:color="auto" w:fill="auto"/>
              <w:spacing w:before="0" w:after="0" w:line="240" w:lineRule="auto"/>
              <w:ind w:left="120" w:right="140" w:firstLine="55"/>
              <w:rPr>
                <w:sz w:val="24"/>
                <w:szCs w:val="24"/>
              </w:rPr>
            </w:pPr>
            <w:r>
              <w:t>7. Инструментальные средства для разработки и сопровождения архитектуры предприятия.</w:t>
            </w:r>
          </w:p>
        </w:tc>
      </w:tr>
      <w:tr w:rsidR="000255E5" w:rsidRPr="00773DBC" w:rsidTr="00AE3077">
        <w:tc>
          <w:tcPr>
            <w:tcW w:w="817" w:type="dxa"/>
          </w:tcPr>
          <w:p w:rsidR="000255E5" w:rsidRPr="00773DBC" w:rsidRDefault="000255E5" w:rsidP="00AE3077">
            <w:pPr>
              <w:pStyle w:val="a9"/>
              <w:ind w:hanging="567"/>
              <w:jc w:val="center"/>
            </w:pPr>
            <w:r>
              <w:t>4</w:t>
            </w:r>
          </w:p>
        </w:tc>
        <w:tc>
          <w:tcPr>
            <w:tcW w:w="2977" w:type="dxa"/>
          </w:tcPr>
          <w:p w:rsidR="000255E5" w:rsidRPr="003B4221" w:rsidRDefault="000255E5" w:rsidP="000255E5">
            <w:r>
              <w:t>Управление бизнес-процессами на предприятии.</w:t>
            </w:r>
          </w:p>
        </w:tc>
        <w:tc>
          <w:tcPr>
            <w:tcW w:w="5777" w:type="dxa"/>
          </w:tcPr>
          <w:p w:rsidR="002D1908" w:rsidRDefault="002D1908" w:rsidP="002D1908">
            <w:pPr>
              <w:pStyle w:val="afc"/>
              <w:tabs>
                <w:tab w:val="left" w:pos="317"/>
              </w:tabs>
              <w:spacing w:before="0" w:after="0"/>
              <w:ind w:left="175" w:firstLine="142"/>
            </w:pPr>
            <w:r>
              <w:t xml:space="preserve">1. 1. Контекст разработки архитектуры предприятия. </w:t>
            </w:r>
          </w:p>
          <w:p w:rsidR="002D1908" w:rsidRDefault="002D1908" w:rsidP="002D1908">
            <w:pPr>
              <w:pStyle w:val="afc"/>
              <w:tabs>
                <w:tab w:val="left" w:pos="317"/>
              </w:tabs>
              <w:spacing w:before="0" w:after="0"/>
              <w:ind w:left="175" w:firstLine="142"/>
            </w:pPr>
            <w:r>
              <w:t xml:space="preserve">2. Модель </w:t>
            </w:r>
            <w:proofErr w:type="spellStart"/>
            <w:r>
              <w:t>Захмана</w:t>
            </w:r>
            <w:proofErr w:type="spellEnd"/>
            <w:r>
              <w:t xml:space="preserve">. </w:t>
            </w:r>
          </w:p>
          <w:p w:rsidR="002D1908" w:rsidRDefault="002D1908" w:rsidP="002D1908">
            <w:pPr>
              <w:pStyle w:val="afc"/>
              <w:tabs>
                <w:tab w:val="left" w:pos="317"/>
                <w:tab w:val="left" w:pos="459"/>
              </w:tabs>
              <w:spacing w:before="0" w:after="0"/>
              <w:ind w:left="317" w:firstLine="0"/>
            </w:pPr>
            <w:r>
              <w:t xml:space="preserve">3. </w:t>
            </w:r>
            <w:proofErr w:type="spellStart"/>
            <w:r>
              <w:t>Cтруктура</w:t>
            </w:r>
            <w:proofErr w:type="spellEnd"/>
            <w:r>
              <w:t xml:space="preserve"> и модель описания </w:t>
            </w:r>
            <w:proofErr w:type="spellStart"/>
            <w:r>
              <w:t>ИТ</w:t>
            </w:r>
            <w:proofErr w:type="spellEnd"/>
            <w:r>
              <w:t xml:space="preserve">-архитектуры </w:t>
            </w:r>
            <w:proofErr w:type="spellStart"/>
            <w:r>
              <w:t>Gartner</w:t>
            </w:r>
            <w:proofErr w:type="spellEnd"/>
            <w:r>
              <w:t xml:space="preserve">. </w:t>
            </w:r>
          </w:p>
          <w:p w:rsidR="002D1908" w:rsidRDefault="002D1908" w:rsidP="002D1908">
            <w:pPr>
              <w:pStyle w:val="afc"/>
              <w:tabs>
                <w:tab w:val="left" w:pos="317"/>
                <w:tab w:val="left" w:pos="459"/>
              </w:tabs>
              <w:spacing w:before="0" w:after="0"/>
              <w:ind w:left="317" w:firstLine="0"/>
            </w:pPr>
            <w:r>
              <w:t xml:space="preserve">4. Методика </w:t>
            </w:r>
            <w:proofErr w:type="spellStart"/>
            <w:r>
              <w:t>META</w:t>
            </w:r>
            <w:proofErr w:type="spellEnd"/>
            <w:r>
              <w:t xml:space="preserve"> </w:t>
            </w:r>
            <w:proofErr w:type="spellStart"/>
            <w:r>
              <w:t>Group</w:t>
            </w:r>
            <w:proofErr w:type="spellEnd"/>
            <w:r>
              <w:t xml:space="preserve">. </w:t>
            </w:r>
          </w:p>
          <w:p w:rsidR="002D1908" w:rsidRDefault="002D1908" w:rsidP="002D1908">
            <w:pPr>
              <w:pStyle w:val="afc"/>
              <w:tabs>
                <w:tab w:val="left" w:pos="317"/>
                <w:tab w:val="left" w:pos="459"/>
              </w:tabs>
              <w:spacing w:before="0" w:after="0"/>
              <w:ind w:left="317" w:firstLine="0"/>
            </w:pPr>
            <w:r>
              <w:t>5. Методика TOGAF.</w:t>
            </w:r>
          </w:p>
          <w:p w:rsidR="002D1908" w:rsidRDefault="002D1908" w:rsidP="002D1908">
            <w:pPr>
              <w:pStyle w:val="afc"/>
              <w:tabs>
                <w:tab w:val="left" w:pos="317"/>
                <w:tab w:val="left" w:pos="459"/>
              </w:tabs>
              <w:spacing w:before="0" w:after="0"/>
              <w:ind w:left="317" w:firstLine="0"/>
            </w:pPr>
            <w:r>
              <w:t xml:space="preserve"> 6. Методика NASCIO </w:t>
            </w:r>
          </w:p>
          <w:p w:rsidR="002D1908" w:rsidRDefault="002D1908" w:rsidP="002D1908">
            <w:pPr>
              <w:pStyle w:val="afc"/>
              <w:tabs>
                <w:tab w:val="left" w:pos="317"/>
                <w:tab w:val="left" w:pos="459"/>
              </w:tabs>
              <w:spacing w:before="0" w:after="0"/>
              <w:ind w:left="317" w:firstLine="0"/>
            </w:pPr>
            <w:r>
              <w:t xml:space="preserve">7. Модель "4+1" представления архитектуры. </w:t>
            </w:r>
          </w:p>
          <w:p w:rsidR="002D1908" w:rsidRDefault="002D1908" w:rsidP="002D1908">
            <w:pPr>
              <w:pStyle w:val="afc"/>
              <w:tabs>
                <w:tab w:val="left" w:pos="317"/>
                <w:tab w:val="left" w:pos="459"/>
              </w:tabs>
              <w:spacing w:before="0" w:after="0"/>
              <w:ind w:left="317" w:firstLine="0"/>
            </w:pPr>
            <w:r>
              <w:t xml:space="preserve">8. Стратегическая модель архитектуры SAM. </w:t>
            </w:r>
          </w:p>
          <w:p w:rsidR="002D1908" w:rsidRDefault="002D1908" w:rsidP="002D1908">
            <w:pPr>
              <w:pStyle w:val="afc"/>
              <w:tabs>
                <w:tab w:val="left" w:pos="317"/>
                <w:tab w:val="left" w:pos="459"/>
              </w:tabs>
              <w:spacing w:before="0" w:after="0"/>
              <w:ind w:left="317" w:firstLine="0"/>
            </w:pPr>
            <w:r>
              <w:t xml:space="preserve">9. Архитектурные концепции и методики </w:t>
            </w:r>
            <w:proofErr w:type="spellStart"/>
            <w:r>
              <w:t>Microsoft</w:t>
            </w:r>
            <w:proofErr w:type="spellEnd"/>
            <w:r>
              <w:t xml:space="preserve">. </w:t>
            </w:r>
          </w:p>
          <w:p w:rsidR="000255E5" w:rsidRPr="008D6AB5" w:rsidRDefault="002D1908" w:rsidP="002D1908">
            <w:pPr>
              <w:pStyle w:val="afc"/>
              <w:tabs>
                <w:tab w:val="left" w:pos="317"/>
                <w:tab w:val="left" w:pos="459"/>
              </w:tabs>
              <w:spacing w:before="0" w:after="0"/>
              <w:ind w:left="317" w:firstLine="0"/>
              <w:rPr>
                <w:b/>
                <w:sz w:val="24"/>
                <w:szCs w:val="24"/>
              </w:rPr>
            </w:pPr>
            <w:r>
              <w:t>10. Сравнение различных методик. Рекомендации, касающиеся использования методик.</w:t>
            </w:r>
          </w:p>
        </w:tc>
      </w:tr>
    </w:tbl>
    <w:p w:rsidR="0000555E" w:rsidRDefault="0000555E" w:rsidP="000D2795">
      <w:pPr>
        <w:pStyle w:val="a9"/>
      </w:pPr>
    </w:p>
    <w:p w:rsidR="00A73A8F" w:rsidRDefault="00A73A8F" w:rsidP="000D2795">
      <w:pPr>
        <w:pStyle w:val="a9"/>
      </w:pPr>
    </w:p>
    <w:p w:rsidR="00A73A8F" w:rsidRPr="0000555E"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A73A8F" w:rsidRPr="00A73A8F" w:rsidTr="00D071DC">
        <w:tc>
          <w:tcPr>
            <w:tcW w:w="817" w:type="dxa"/>
          </w:tcPr>
          <w:p w:rsidR="00A73A8F" w:rsidRPr="00A73A8F" w:rsidRDefault="00A73A8F" w:rsidP="00A73A8F">
            <w:pPr>
              <w:ind w:left="567" w:hanging="567"/>
              <w:contextualSpacing/>
              <w:jc w:val="center"/>
            </w:pPr>
            <w:r w:rsidRPr="00A73A8F">
              <w:t>1</w:t>
            </w:r>
          </w:p>
        </w:tc>
        <w:tc>
          <w:tcPr>
            <w:tcW w:w="2977" w:type="dxa"/>
          </w:tcPr>
          <w:p w:rsidR="00A73A8F" w:rsidRPr="00A73A8F" w:rsidRDefault="00A73A8F" w:rsidP="00A73A8F">
            <w:r w:rsidRPr="00A73A8F">
              <w:t>Информационные технологии и</w:t>
            </w:r>
          </w:p>
          <w:p w:rsidR="00A73A8F" w:rsidRPr="00A73A8F" w:rsidRDefault="00A73A8F" w:rsidP="00A73A8F">
            <w:r w:rsidRPr="00A73A8F">
              <w:t>Архитектура предприятия.</w:t>
            </w:r>
          </w:p>
        </w:tc>
        <w:tc>
          <w:tcPr>
            <w:tcW w:w="5777" w:type="dxa"/>
          </w:tcPr>
          <w:p w:rsidR="00A73A8F" w:rsidRDefault="00A73A8F" w:rsidP="00A73A8F">
            <w:pPr>
              <w:widowControl/>
              <w:autoSpaceDE/>
              <w:autoSpaceDN/>
              <w:adjustRightInd/>
              <w:ind w:left="120" w:right="140" w:firstLine="55"/>
              <w:jc w:val="both"/>
            </w:pPr>
            <w:r w:rsidRPr="00A73A8F">
              <w:t>Концепция архитектурного подхода</w:t>
            </w:r>
          </w:p>
          <w:p w:rsidR="00A73A8F" w:rsidRPr="00FA5F54" w:rsidRDefault="00A73A8F" w:rsidP="00A73A8F">
            <w:pPr>
              <w:shd w:val="clear" w:color="auto" w:fill="FFFFFF"/>
              <w:jc w:val="both"/>
              <w:rPr>
                <w:color w:val="000000"/>
              </w:rPr>
            </w:pPr>
            <w:r w:rsidRPr="00FA5F54">
              <w:rPr>
                <w:color w:val="000000"/>
              </w:rPr>
              <w:t>Реферирование литературы</w:t>
            </w:r>
          </w:p>
          <w:p w:rsidR="00A73A8F" w:rsidRPr="00FA5F54" w:rsidRDefault="00A73A8F" w:rsidP="00A73A8F">
            <w:pPr>
              <w:shd w:val="clear" w:color="auto" w:fill="FFFFFF"/>
              <w:jc w:val="both"/>
              <w:rPr>
                <w:color w:val="000000"/>
              </w:rPr>
            </w:pPr>
            <w:r w:rsidRPr="00FA5F54">
              <w:rPr>
                <w:color w:val="000000"/>
              </w:rPr>
              <w:t>Работа со справочными материалами</w:t>
            </w:r>
          </w:p>
          <w:p w:rsidR="00A73A8F" w:rsidRPr="00FA5F54" w:rsidRDefault="00A73A8F" w:rsidP="00A73A8F">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autoSpaceDE/>
              <w:autoSpaceDN/>
              <w:adjustRightInd/>
              <w:ind w:left="120" w:right="140" w:firstLine="55"/>
              <w:jc w:val="both"/>
              <w:rPr>
                <w:b/>
              </w:rPr>
            </w:pPr>
          </w:p>
        </w:tc>
      </w:tr>
      <w:tr w:rsidR="00A73A8F" w:rsidRPr="00A73A8F" w:rsidTr="00D071DC">
        <w:tc>
          <w:tcPr>
            <w:tcW w:w="817" w:type="dxa"/>
          </w:tcPr>
          <w:p w:rsidR="00A73A8F" w:rsidRPr="00A73A8F" w:rsidRDefault="00A73A8F" w:rsidP="00A73A8F">
            <w:pPr>
              <w:ind w:left="567" w:hanging="567"/>
              <w:contextualSpacing/>
              <w:jc w:val="center"/>
            </w:pPr>
            <w:r w:rsidRPr="00A73A8F">
              <w:t>2</w:t>
            </w:r>
          </w:p>
        </w:tc>
        <w:tc>
          <w:tcPr>
            <w:tcW w:w="2977" w:type="dxa"/>
          </w:tcPr>
          <w:p w:rsidR="00A73A8F" w:rsidRPr="00A73A8F" w:rsidRDefault="00A73A8F" w:rsidP="00A73A8F">
            <w:r w:rsidRPr="00A73A8F">
              <w:t>Моделирование и разработка</w:t>
            </w:r>
          </w:p>
          <w:p w:rsidR="00A73A8F" w:rsidRPr="00A73A8F" w:rsidRDefault="00A73A8F" w:rsidP="00A73A8F">
            <w:r w:rsidRPr="00A73A8F">
              <w:t>Архитектуры предприятия</w:t>
            </w:r>
          </w:p>
        </w:tc>
        <w:tc>
          <w:tcPr>
            <w:tcW w:w="5777" w:type="dxa"/>
          </w:tcPr>
          <w:p w:rsidR="00A73A8F" w:rsidRDefault="00A73A8F" w:rsidP="00A73A8F">
            <w:pPr>
              <w:widowControl/>
              <w:shd w:val="clear" w:color="auto" w:fill="FFFFFF"/>
              <w:autoSpaceDE/>
              <w:autoSpaceDN/>
              <w:adjustRightInd/>
              <w:spacing w:line="240" w:lineRule="atLeast"/>
              <w:ind w:left="175" w:right="140"/>
              <w:jc w:val="both"/>
            </w:pPr>
            <w:r w:rsidRPr="00A73A8F">
              <w:t xml:space="preserve">Методики </w:t>
            </w:r>
            <w:proofErr w:type="spellStart"/>
            <w:r w:rsidRPr="00A73A8F">
              <w:t>Microsoft</w:t>
            </w:r>
            <w:proofErr w:type="spellEnd"/>
            <w:r w:rsidRPr="00A73A8F">
              <w:t>.</w:t>
            </w:r>
          </w:p>
          <w:p w:rsidR="004C1017" w:rsidRPr="00FA5F54" w:rsidRDefault="004C1017" w:rsidP="004C1017">
            <w:pPr>
              <w:shd w:val="clear" w:color="auto" w:fill="FFFFFF"/>
              <w:jc w:val="both"/>
              <w:rPr>
                <w:color w:val="000000"/>
              </w:rPr>
            </w:pPr>
            <w:r w:rsidRPr="00FA5F54">
              <w:rPr>
                <w:color w:val="000000"/>
              </w:rPr>
              <w:t>Реферирование литературы</w:t>
            </w:r>
          </w:p>
          <w:p w:rsidR="004C1017" w:rsidRPr="00FA5F54" w:rsidRDefault="004C1017" w:rsidP="004C1017">
            <w:pPr>
              <w:shd w:val="clear" w:color="auto" w:fill="FFFFFF"/>
              <w:jc w:val="both"/>
              <w:rPr>
                <w:color w:val="000000"/>
              </w:rPr>
            </w:pPr>
            <w:r w:rsidRPr="00FA5F54">
              <w:rPr>
                <w:color w:val="000000"/>
              </w:rPr>
              <w:t>Работа со справочными материалами</w:t>
            </w:r>
          </w:p>
          <w:p w:rsidR="004C1017" w:rsidRPr="00FA5F54" w:rsidRDefault="004C1017" w:rsidP="004C1017">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shd w:val="clear" w:color="auto" w:fill="FFFFFF"/>
              <w:autoSpaceDE/>
              <w:autoSpaceDN/>
              <w:adjustRightInd/>
              <w:spacing w:line="240" w:lineRule="atLeast"/>
              <w:ind w:right="140"/>
              <w:jc w:val="both"/>
            </w:pPr>
          </w:p>
        </w:tc>
      </w:tr>
      <w:tr w:rsidR="00A73A8F" w:rsidRPr="00A73A8F" w:rsidTr="0073660E">
        <w:trPr>
          <w:trHeight w:val="1631"/>
        </w:trPr>
        <w:tc>
          <w:tcPr>
            <w:tcW w:w="817" w:type="dxa"/>
          </w:tcPr>
          <w:p w:rsidR="00A73A8F" w:rsidRPr="00A73A8F" w:rsidRDefault="00A73A8F" w:rsidP="00A73A8F">
            <w:pPr>
              <w:ind w:left="567" w:hanging="567"/>
              <w:contextualSpacing/>
              <w:jc w:val="center"/>
            </w:pPr>
            <w:r w:rsidRPr="00A73A8F">
              <w:t>3</w:t>
            </w:r>
          </w:p>
        </w:tc>
        <w:tc>
          <w:tcPr>
            <w:tcW w:w="2977" w:type="dxa"/>
          </w:tcPr>
          <w:p w:rsidR="00A73A8F" w:rsidRPr="00A73A8F" w:rsidRDefault="00A73A8F" w:rsidP="00A73A8F">
            <w:r w:rsidRPr="00A73A8F">
              <w:t>Архитектура предприятия и процессный подход</w:t>
            </w:r>
          </w:p>
        </w:tc>
        <w:tc>
          <w:tcPr>
            <w:tcW w:w="5777" w:type="dxa"/>
          </w:tcPr>
          <w:p w:rsidR="00A73A8F" w:rsidRDefault="00A73A8F" w:rsidP="00DF4E54">
            <w:pPr>
              <w:widowControl/>
              <w:shd w:val="clear" w:color="auto" w:fill="FFFFFF"/>
              <w:autoSpaceDE/>
              <w:autoSpaceDN/>
              <w:adjustRightInd/>
              <w:spacing w:line="240" w:lineRule="atLeast"/>
              <w:ind w:left="119" w:right="142" w:firstLine="57"/>
              <w:jc w:val="both"/>
            </w:pPr>
            <w:r w:rsidRPr="00A73A8F">
              <w:t xml:space="preserve">Соотношение функционального и процессного подходов. </w:t>
            </w:r>
          </w:p>
          <w:p w:rsidR="00DF4E54" w:rsidRPr="00FA5F54" w:rsidRDefault="00DF4E54" w:rsidP="00DF4E54">
            <w:pPr>
              <w:shd w:val="clear" w:color="auto" w:fill="FFFFFF"/>
              <w:jc w:val="both"/>
              <w:rPr>
                <w:color w:val="000000"/>
              </w:rPr>
            </w:pPr>
            <w:r w:rsidRPr="00FA5F54">
              <w:rPr>
                <w:color w:val="000000"/>
              </w:rPr>
              <w:t>Реферирование литературы</w:t>
            </w:r>
          </w:p>
          <w:p w:rsidR="00DF4E54" w:rsidRPr="00FA5F54" w:rsidRDefault="00DF4E54" w:rsidP="00DF4E54">
            <w:pPr>
              <w:shd w:val="clear" w:color="auto" w:fill="FFFFFF"/>
              <w:jc w:val="both"/>
              <w:rPr>
                <w:color w:val="000000"/>
              </w:rPr>
            </w:pPr>
            <w:r w:rsidRPr="00FA5F54">
              <w:rPr>
                <w:color w:val="000000"/>
              </w:rPr>
              <w:t>Работа со справочными материалами</w:t>
            </w:r>
          </w:p>
          <w:p w:rsidR="00DF4E54" w:rsidRPr="00A73A8F" w:rsidRDefault="00DF4E54" w:rsidP="00DF4E54">
            <w:pPr>
              <w:shd w:val="clear" w:color="auto" w:fill="FFFFFF"/>
              <w:jc w:val="both"/>
            </w:pPr>
            <w:r w:rsidRPr="00FA5F54">
              <w:rPr>
                <w:color w:val="000000"/>
              </w:rPr>
              <w:t>Работа с Интернет-ресурсами</w:t>
            </w:r>
          </w:p>
        </w:tc>
      </w:tr>
      <w:tr w:rsidR="00A73A8F" w:rsidRPr="00A73A8F" w:rsidTr="00D071DC">
        <w:tc>
          <w:tcPr>
            <w:tcW w:w="817" w:type="dxa"/>
          </w:tcPr>
          <w:p w:rsidR="00A73A8F" w:rsidRPr="00A73A8F" w:rsidRDefault="00A73A8F" w:rsidP="00A73A8F">
            <w:pPr>
              <w:ind w:left="567" w:hanging="567"/>
              <w:contextualSpacing/>
              <w:jc w:val="center"/>
            </w:pPr>
            <w:r w:rsidRPr="00A73A8F">
              <w:t>4</w:t>
            </w:r>
          </w:p>
        </w:tc>
        <w:tc>
          <w:tcPr>
            <w:tcW w:w="2977" w:type="dxa"/>
          </w:tcPr>
          <w:p w:rsidR="00A73A8F" w:rsidRPr="00A73A8F" w:rsidRDefault="00A73A8F" w:rsidP="00A73A8F">
            <w:r w:rsidRPr="00A73A8F">
              <w:t>Управление бизнес-процессами на предприятии.</w:t>
            </w:r>
          </w:p>
        </w:tc>
        <w:tc>
          <w:tcPr>
            <w:tcW w:w="5777" w:type="dxa"/>
          </w:tcPr>
          <w:p w:rsidR="0073660E" w:rsidRDefault="00A73A8F" w:rsidP="0073660E">
            <w:pPr>
              <w:widowControl/>
              <w:shd w:val="clear" w:color="auto" w:fill="FFFFFF"/>
              <w:autoSpaceDE/>
              <w:autoSpaceDN/>
              <w:adjustRightInd/>
              <w:ind w:left="175"/>
              <w:jc w:val="both"/>
            </w:pPr>
            <w:r w:rsidRPr="00A73A8F">
              <w:t>Мониторинг процессов.</w:t>
            </w:r>
          </w:p>
          <w:p w:rsidR="0073660E" w:rsidRPr="00FA5F54" w:rsidRDefault="0073660E" w:rsidP="0073660E">
            <w:pPr>
              <w:shd w:val="clear" w:color="auto" w:fill="FFFFFF"/>
              <w:jc w:val="both"/>
              <w:rPr>
                <w:color w:val="000000"/>
              </w:rPr>
            </w:pPr>
            <w:r w:rsidRPr="00FA5F54">
              <w:rPr>
                <w:color w:val="000000"/>
              </w:rPr>
              <w:t>Реферирование литературы</w:t>
            </w:r>
          </w:p>
          <w:p w:rsidR="0073660E" w:rsidRPr="00FA5F54" w:rsidRDefault="0073660E" w:rsidP="0073660E">
            <w:pPr>
              <w:shd w:val="clear" w:color="auto" w:fill="FFFFFF"/>
              <w:jc w:val="both"/>
              <w:rPr>
                <w:color w:val="000000"/>
              </w:rPr>
            </w:pPr>
            <w:r w:rsidRPr="00FA5F54">
              <w:rPr>
                <w:color w:val="000000"/>
              </w:rPr>
              <w:t>Работа со справочными материалами</w:t>
            </w:r>
          </w:p>
          <w:p w:rsidR="00A73A8F" w:rsidRPr="00A73A8F" w:rsidRDefault="0073660E" w:rsidP="0073660E">
            <w:pPr>
              <w:widowControl/>
              <w:shd w:val="clear" w:color="auto" w:fill="FFFFFF"/>
              <w:autoSpaceDE/>
              <w:autoSpaceDN/>
              <w:adjustRightInd/>
              <w:jc w:val="both"/>
            </w:pPr>
            <w:r w:rsidRPr="00FA5F54">
              <w:rPr>
                <w:color w:val="000000"/>
              </w:rPr>
              <w:t>Работа с Интернет-ресурсами</w:t>
            </w:r>
            <w:r w:rsidR="00A73A8F" w:rsidRPr="00A73A8F">
              <w:t xml:space="preserve"> </w:t>
            </w:r>
          </w:p>
        </w:tc>
      </w:tr>
    </w:tbl>
    <w:p w:rsidR="00B34732" w:rsidRPr="008546A0" w:rsidRDefault="00B34732"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Лукьянов, Б.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Б. В. Лукьянов, П. Б. Лукьянов. — Саратов</w:t>
      </w:r>
      <w:proofErr w:type="gramStart"/>
      <w:r w:rsidRPr="00263DAC">
        <w:rPr>
          <w:sz w:val="24"/>
          <w:szCs w:val="24"/>
        </w:rPr>
        <w:t xml:space="preserve"> :</w:t>
      </w:r>
      <w:proofErr w:type="gramEnd"/>
      <w:r w:rsidRPr="00263DAC">
        <w:rPr>
          <w:sz w:val="24"/>
          <w:szCs w:val="24"/>
        </w:rPr>
        <w:t xml:space="preserve"> </w:t>
      </w:r>
      <w:proofErr w:type="gramStart"/>
      <w:r w:rsidRPr="00263DAC">
        <w:rPr>
          <w:sz w:val="24"/>
          <w:szCs w:val="24"/>
        </w:rPr>
        <w:t>Ай</w:t>
      </w:r>
      <w:proofErr w:type="gramEnd"/>
      <w:r w:rsidRPr="00263DAC">
        <w:rPr>
          <w:sz w:val="24"/>
          <w:szCs w:val="24"/>
        </w:rPr>
        <w:t xml:space="preserve"> Пи Эр Медиа, 2019. — 153 c. — I</w:t>
      </w:r>
      <w:r>
        <w:rPr>
          <w:sz w:val="24"/>
          <w:szCs w:val="24"/>
        </w:rPr>
        <w:t>SBN 978-5-4486-0499-7. — Текст</w:t>
      </w:r>
      <w:r w:rsidRPr="00263DAC">
        <w:rPr>
          <w:sz w:val="24"/>
          <w:szCs w:val="24"/>
        </w:rPr>
        <w:t>: электронный // Электронно-библиотечная система IPR BOOKS</w:t>
      </w:r>
      <w:proofErr w:type="gramStart"/>
      <w:r w:rsidRPr="00263DAC">
        <w:rPr>
          <w:sz w:val="24"/>
          <w:szCs w:val="24"/>
        </w:rPr>
        <w:t xml:space="preserve">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Лукьянов, Б.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Б. В. Лукьянов, П. Б. Лукьянов. — Саратов</w:t>
      </w:r>
      <w:proofErr w:type="gramStart"/>
      <w:r w:rsidRPr="00263DAC">
        <w:rPr>
          <w:sz w:val="24"/>
          <w:szCs w:val="24"/>
        </w:rPr>
        <w:t xml:space="preserve"> :</w:t>
      </w:r>
      <w:proofErr w:type="gramEnd"/>
      <w:r w:rsidRPr="00263DAC">
        <w:rPr>
          <w:sz w:val="24"/>
          <w:szCs w:val="24"/>
        </w:rPr>
        <w:t xml:space="preserve"> </w:t>
      </w:r>
      <w:proofErr w:type="gramStart"/>
      <w:r w:rsidRPr="00263DAC">
        <w:rPr>
          <w:sz w:val="24"/>
          <w:szCs w:val="24"/>
        </w:rPr>
        <w:t>Ай</w:t>
      </w:r>
      <w:proofErr w:type="gramEnd"/>
      <w:r w:rsidRPr="00263DAC">
        <w:rPr>
          <w:sz w:val="24"/>
          <w:szCs w:val="24"/>
        </w:rPr>
        <w:t xml:space="preserve"> Пи Эр Медиа, 2019. — 153 c. — </w:t>
      </w:r>
      <w:r>
        <w:rPr>
          <w:sz w:val="24"/>
          <w:szCs w:val="24"/>
        </w:rPr>
        <w:t>ISBN 978-5-4486-0499-7. — Текст</w:t>
      </w:r>
      <w:r w:rsidRPr="00263DAC">
        <w:rPr>
          <w:sz w:val="24"/>
          <w:szCs w:val="24"/>
        </w:rPr>
        <w:t>: электронный // Электронно-библиотечная система IPR BOOKS</w:t>
      </w:r>
      <w:proofErr w:type="gramStart"/>
      <w:r w:rsidRPr="00263DAC">
        <w:rPr>
          <w:sz w:val="24"/>
          <w:szCs w:val="24"/>
        </w:rPr>
        <w:t xml:space="preserve">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9" w:history="1">
        <w:r w:rsidRPr="001A0205">
          <w:rPr>
            <w:rStyle w:val="ad"/>
            <w:sz w:val="24"/>
            <w:szCs w:val="24"/>
          </w:rPr>
          <w:t>https://doi.org/10.23682/79895</w:t>
        </w:r>
      </w:hyperlink>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Пустовалова, Н.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Н. В. Пустовалова. — Новосибирск</w:t>
      </w:r>
      <w:proofErr w:type="gramStart"/>
      <w:r w:rsidRPr="00263DAC">
        <w:rPr>
          <w:sz w:val="24"/>
          <w:szCs w:val="24"/>
        </w:rPr>
        <w:t xml:space="preserve"> :</w:t>
      </w:r>
      <w:proofErr w:type="gramEnd"/>
      <w:r w:rsidRPr="00263DAC">
        <w:rPr>
          <w:sz w:val="24"/>
          <w:szCs w:val="24"/>
        </w:rPr>
        <w:t xml:space="preserve"> Новосибирский государственный технический университет, 2019. — 62 c. — ISBN 978-5-7782-4047-6.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Журавлева, Т. Ю. Практикум по дисциплине «Архитектура предприятия» / Т. Ю. Журавлева. — Саратов</w:t>
      </w:r>
      <w:proofErr w:type="gramStart"/>
      <w:r w:rsidRPr="00263DAC">
        <w:rPr>
          <w:sz w:val="24"/>
          <w:szCs w:val="24"/>
        </w:rPr>
        <w:t xml:space="preserve"> :</w:t>
      </w:r>
      <w:proofErr w:type="gramEnd"/>
      <w:r w:rsidRPr="00263DAC">
        <w:rPr>
          <w:sz w:val="24"/>
          <w:szCs w:val="24"/>
        </w:rPr>
        <w:t xml:space="preserve"> Вузовское образование, 2016. — 42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учебное пособие / М. А. Богомолова. — Самара</w:t>
      </w:r>
      <w:proofErr w:type="gramStart"/>
      <w:r w:rsidRPr="00263DAC">
        <w:rPr>
          <w:sz w:val="24"/>
          <w:szCs w:val="24"/>
        </w:rPr>
        <w:t xml:space="preserve"> :</w:t>
      </w:r>
      <w:proofErr w:type="gramEnd"/>
      <w:r w:rsidRPr="00263DAC">
        <w:rPr>
          <w:sz w:val="24"/>
          <w:szCs w:val="24"/>
        </w:rPr>
        <w:t xml:space="preserve"> Поволжский государственный университет телекоммуникаций и информатики, 2016. — 155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A847D7" w:rsidRPr="00485B49" w:rsidRDefault="005015DB" w:rsidP="00AA5278">
      <w:pPr>
        <w:pStyle w:val="afc"/>
        <w:numPr>
          <w:ilvl w:val="0"/>
          <w:numId w:val="5"/>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Лукьянов Б.В. Архитектура предприятия [Электронный ресурс]: учебное пособие/ Лукьянов Б.В., Лукьянов П.Б.— Электрон</w:t>
      </w:r>
      <w:proofErr w:type="gramStart"/>
      <w:r w:rsidRPr="00485B49">
        <w:rPr>
          <w:color w:val="000000" w:themeColor="text1"/>
          <w:sz w:val="24"/>
          <w:szCs w:val="24"/>
        </w:rPr>
        <w:t>.</w:t>
      </w:r>
      <w:proofErr w:type="gramEnd"/>
      <w:r w:rsidRPr="00485B49">
        <w:rPr>
          <w:color w:val="000000" w:themeColor="text1"/>
          <w:sz w:val="24"/>
          <w:szCs w:val="24"/>
        </w:rPr>
        <w:t xml:space="preserve"> </w:t>
      </w:r>
      <w:proofErr w:type="gramStart"/>
      <w:r w:rsidRPr="00485B49">
        <w:rPr>
          <w:color w:val="000000" w:themeColor="text1"/>
          <w:sz w:val="24"/>
          <w:szCs w:val="24"/>
        </w:rPr>
        <w:t>т</w:t>
      </w:r>
      <w:proofErr w:type="gramEnd"/>
      <w:r w:rsidRPr="00485B49">
        <w:rPr>
          <w:color w:val="000000" w:themeColor="text1"/>
          <w:sz w:val="24"/>
          <w:szCs w:val="24"/>
        </w:rPr>
        <w:t xml:space="preserve">екстовые данные.— М.: </w:t>
      </w:r>
      <w:proofErr w:type="spellStart"/>
      <w:r w:rsidRPr="00485B49">
        <w:rPr>
          <w:color w:val="000000" w:themeColor="text1"/>
          <w:sz w:val="24"/>
          <w:szCs w:val="24"/>
        </w:rPr>
        <w:t>Русайнс</w:t>
      </w:r>
      <w:proofErr w:type="spellEnd"/>
      <w:r w:rsidRPr="00485B49">
        <w:rPr>
          <w:color w:val="000000" w:themeColor="text1"/>
          <w:sz w:val="24"/>
          <w:szCs w:val="24"/>
        </w:rPr>
        <w:t xml:space="preserve">, 2015.— 134 c.— Режим доступа: http://www.iprbookshop.ru/48872.— </w:t>
      </w:r>
      <w:proofErr w:type="spellStart"/>
      <w:r w:rsidRPr="00485B49">
        <w:rPr>
          <w:color w:val="000000" w:themeColor="text1"/>
          <w:sz w:val="24"/>
          <w:szCs w:val="24"/>
        </w:rPr>
        <w:t>ЭБС</w:t>
      </w:r>
      <w:proofErr w:type="spellEnd"/>
      <w:r w:rsidRPr="00485B49">
        <w:rPr>
          <w:color w:val="000000" w:themeColor="text1"/>
          <w:sz w:val="24"/>
          <w:szCs w:val="24"/>
        </w:rPr>
        <w:t xml:space="preserve"> «</w:t>
      </w:r>
      <w:proofErr w:type="spellStart"/>
      <w:r w:rsidRPr="00485B49">
        <w:rPr>
          <w:color w:val="000000" w:themeColor="text1"/>
          <w:sz w:val="24"/>
          <w:szCs w:val="24"/>
        </w:rPr>
        <w:t>IPRbooks</w:t>
      </w:r>
      <w:proofErr w:type="spellEnd"/>
      <w:r w:rsidRPr="00485B49">
        <w:rPr>
          <w:color w:val="000000" w:themeColor="text1"/>
          <w:sz w:val="24"/>
          <w:szCs w:val="24"/>
        </w:rPr>
        <w:t>»</w:t>
      </w:r>
    </w:p>
    <w:p w:rsidR="00341388" w:rsidRPr="00485B49" w:rsidRDefault="00341388"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Гриценко Ю.Б. Архитектура предприятия [Электронный ресурс]: учебное пособие/ Гриценко Ю.Б.— Электрон</w:t>
      </w:r>
      <w:proofErr w:type="gramStart"/>
      <w:r w:rsidRPr="00485B49">
        <w:rPr>
          <w:color w:val="000000" w:themeColor="text1"/>
          <w:lang w:val="ru-RU"/>
        </w:rPr>
        <w:t>.</w:t>
      </w:r>
      <w:proofErr w:type="gramEnd"/>
      <w:r w:rsidRPr="00485B49">
        <w:rPr>
          <w:color w:val="000000" w:themeColor="text1"/>
          <w:lang w:val="ru-RU"/>
        </w:rPr>
        <w:t xml:space="preserve"> </w:t>
      </w:r>
      <w:proofErr w:type="gramStart"/>
      <w:r w:rsidRPr="00485B49">
        <w:rPr>
          <w:color w:val="000000" w:themeColor="text1"/>
          <w:lang w:val="ru-RU"/>
        </w:rPr>
        <w:t>т</w:t>
      </w:r>
      <w:proofErr w:type="gramEnd"/>
      <w:r w:rsidRPr="00485B49">
        <w:rPr>
          <w:color w:val="000000" w:themeColor="text1"/>
          <w:lang w:val="ru-RU"/>
        </w:rPr>
        <w:t xml:space="preserve">екстовые данные.— Томск: Томский государственный университет систем управления и радиоэлектроники, 2011.— 264 c.— Режим доступа: http://www.iprbookshop.ru/14005.— </w:t>
      </w:r>
      <w:proofErr w:type="spellStart"/>
      <w:r w:rsidRPr="00485B49">
        <w:rPr>
          <w:color w:val="000000" w:themeColor="text1"/>
          <w:lang w:val="ru-RU"/>
        </w:rPr>
        <w:t>ЭБС</w:t>
      </w:r>
      <w:proofErr w:type="spellEnd"/>
      <w:r w:rsidRPr="00485B49">
        <w:rPr>
          <w:color w:val="000000" w:themeColor="text1"/>
          <w:lang w:val="ru-RU"/>
        </w:rPr>
        <w:t xml:space="preserve"> «</w:t>
      </w:r>
      <w:proofErr w:type="spellStart"/>
      <w:r w:rsidRPr="00485B49">
        <w:rPr>
          <w:color w:val="000000" w:themeColor="text1"/>
          <w:lang w:val="ru-RU"/>
        </w:rPr>
        <w:t>IPRbooks</w:t>
      </w:r>
      <w:proofErr w:type="spellEnd"/>
      <w:r w:rsidRPr="00485B49">
        <w:rPr>
          <w:color w:val="000000" w:themeColor="text1"/>
          <w:lang w:val="ru-RU"/>
        </w:rPr>
        <w:t>»</w:t>
      </w:r>
    </w:p>
    <w:p w:rsidR="00676923" w:rsidRPr="00485B49" w:rsidRDefault="00676923"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Метелица Н.Т. Экономическая информатика [Электронный ресурс]: учебно-методическое пособие/ Метелица Н.Т.— Электрон</w:t>
      </w:r>
      <w:proofErr w:type="gramStart"/>
      <w:r w:rsidRPr="00485B49">
        <w:rPr>
          <w:color w:val="000000" w:themeColor="text1"/>
          <w:lang w:val="ru-RU"/>
        </w:rPr>
        <w:t>.</w:t>
      </w:r>
      <w:proofErr w:type="gramEnd"/>
      <w:r w:rsidRPr="00485B49">
        <w:rPr>
          <w:color w:val="000000" w:themeColor="text1"/>
          <w:lang w:val="ru-RU"/>
        </w:rPr>
        <w:t xml:space="preserve"> </w:t>
      </w:r>
      <w:proofErr w:type="gramStart"/>
      <w:r w:rsidRPr="00485B49">
        <w:rPr>
          <w:color w:val="000000" w:themeColor="text1"/>
          <w:lang w:val="ru-RU"/>
        </w:rPr>
        <w:t>т</w:t>
      </w:r>
      <w:proofErr w:type="gramEnd"/>
      <w:r w:rsidRPr="00485B49">
        <w:rPr>
          <w:color w:val="000000" w:themeColor="text1"/>
          <w:lang w:val="ru-RU"/>
        </w:rPr>
        <w:t xml:space="preserve">екстовые данные.— Краснодар: Южный институт менеджмента, 2014.— 42 c.— Режим доступа: http://www.iprbookshop.ru/26000.html.— </w:t>
      </w:r>
      <w:proofErr w:type="spellStart"/>
      <w:r w:rsidRPr="00485B49">
        <w:rPr>
          <w:color w:val="000000" w:themeColor="text1"/>
          <w:lang w:val="ru-RU"/>
        </w:rPr>
        <w:t>ЭБС</w:t>
      </w:r>
      <w:proofErr w:type="spellEnd"/>
      <w:r w:rsidRPr="00485B49">
        <w:rPr>
          <w:color w:val="000000" w:themeColor="text1"/>
          <w:lang w:val="ru-RU"/>
        </w:rPr>
        <w:t xml:space="preserve"> «</w:t>
      </w:r>
      <w:proofErr w:type="spellStart"/>
      <w:r w:rsidRPr="00485B49">
        <w:rPr>
          <w:color w:val="000000" w:themeColor="text1"/>
          <w:lang w:val="ru-RU"/>
        </w:rPr>
        <w:t>IPRbooks</w:t>
      </w:r>
      <w:proofErr w:type="spellEnd"/>
      <w:r w:rsidRPr="00485B49">
        <w:rPr>
          <w:color w:val="000000" w:themeColor="text1"/>
          <w:lang w:val="ru-RU"/>
        </w:rPr>
        <w:t>»</w:t>
      </w:r>
    </w:p>
    <w:p w:rsidR="00341388" w:rsidRPr="00341388" w:rsidRDefault="00341388" w:rsidP="00341388">
      <w:pPr>
        <w:pStyle w:val="afc"/>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A94AB0" w:rsidRPr="00A94AB0" w:rsidRDefault="00A94AB0" w:rsidP="00A94AB0">
      <w:pPr>
        <w:widowControl/>
        <w:suppressAutoHyphens/>
        <w:autoSpaceDE/>
        <w:autoSpaceDN/>
        <w:adjustRightInd/>
        <w:ind w:firstLine="708"/>
        <w:rPr>
          <w:lang w:eastAsia="ar-SA"/>
        </w:rPr>
      </w:pPr>
      <w:r w:rsidRPr="00A94AB0">
        <w:rPr>
          <w:lang w:eastAsia="ar-SA"/>
        </w:rPr>
        <w:t>Предусмотрены  следующие виды контроля качества освоения конкретной дисциплины:</w:t>
      </w:r>
    </w:p>
    <w:p w:rsidR="00A94AB0" w:rsidRPr="00A94AB0" w:rsidRDefault="00A94AB0" w:rsidP="00A94AB0">
      <w:pPr>
        <w:widowControl/>
        <w:suppressAutoHyphens/>
        <w:autoSpaceDE/>
        <w:autoSpaceDN/>
        <w:adjustRightInd/>
        <w:ind w:firstLine="708"/>
        <w:rPr>
          <w:lang w:eastAsia="ar-SA"/>
        </w:rPr>
      </w:pPr>
      <w:r w:rsidRPr="00A94AB0">
        <w:rPr>
          <w:lang w:eastAsia="ar-SA"/>
        </w:rPr>
        <w:t>- текущий контроль успеваемости</w:t>
      </w:r>
    </w:p>
    <w:p w:rsidR="00A94AB0" w:rsidRPr="00A94AB0" w:rsidRDefault="00A94AB0" w:rsidP="00A94AB0">
      <w:pPr>
        <w:widowControl/>
        <w:suppressAutoHyphens/>
        <w:autoSpaceDE/>
        <w:autoSpaceDN/>
        <w:adjustRightInd/>
        <w:ind w:firstLine="708"/>
        <w:rPr>
          <w:lang w:eastAsia="ar-SA"/>
        </w:rPr>
      </w:pPr>
      <w:r w:rsidRPr="00A94AB0">
        <w:rPr>
          <w:lang w:eastAsia="ar-SA"/>
        </w:rPr>
        <w:t>- промежуточная аттестация обучающихся по дисциплине</w:t>
      </w:r>
    </w:p>
    <w:p w:rsidR="00A94AB0" w:rsidRPr="00A94AB0" w:rsidRDefault="00A94AB0" w:rsidP="00A94AB0">
      <w:pPr>
        <w:widowControl/>
        <w:suppressAutoHyphens/>
        <w:autoSpaceDE/>
        <w:autoSpaceDN/>
        <w:adjustRightInd/>
        <w:ind w:firstLine="708"/>
        <w:rPr>
          <w:lang w:eastAsia="ar-SA"/>
        </w:rPr>
      </w:pPr>
      <w:r w:rsidRPr="00A94AB0">
        <w:rPr>
          <w:lang w:eastAsia="ar-SA"/>
        </w:rPr>
        <w:t xml:space="preserve">Фонд оценочных средств для проведения промежуточной аттестации обучающихся по дисциплине оформлен в </w:t>
      </w:r>
      <w:r w:rsidRPr="00A94AB0">
        <w:rPr>
          <w:bCs/>
          <w:lang w:eastAsia="ar-SA"/>
        </w:rPr>
        <w:t>приложении</w:t>
      </w:r>
      <w:r w:rsidRPr="00A94AB0">
        <w:rPr>
          <w:lang w:eastAsia="ar-SA"/>
        </w:rPr>
        <w:t xml:space="preserve"> к рабочей программе дисциплины</w:t>
      </w:r>
    </w:p>
    <w:p w:rsidR="00721371" w:rsidRPr="00773DBC" w:rsidRDefault="00721371" w:rsidP="0006312F">
      <w:pPr>
        <w:ind w:left="360"/>
        <w:jc w:val="both"/>
      </w:pPr>
    </w:p>
    <w:p w:rsidR="00C37266" w:rsidRPr="00A94AB0" w:rsidRDefault="00C37266" w:rsidP="000D2795">
      <w:pPr>
        <w:pStyle w:val="a9"/>
        <w:rPr>
          <w:b/>
        </w:rPr>
      </w:pPr>
      <w:r w:rsidRPr="00A94AB0">
        <w:rPr>
          <w:b/>
        </w:rPr>
        <w:t>6.1</w:t>
      </w:r>
      <w:r w:rsidR="009134D5" w:rsidRPr="00A94AB0">
        <w:rPr>
          <w:b/>
        </w:rPr>
        <w:t>.</w:t>
      </w:r>
      <w:r w:rsidRPr="00A94AB0">
        <w:rPr>
          <w:b/>
        </w:rPr>
        <w:t xml:space="preserve"> Паспорт фонда оценочных средств </w:t>
      </w:r>
      <w:r w:rsidR="009E0041" w:rsidRPr="00A94AB0">
        <w:rPr>
          <w:b/>
        </w:rPr>
        <w:t xml:space="preserve">для проведения текущей аттестации </w:t>
      </w:r>
      <w:r w:rsidRPr="00A94AB0">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773DBC" w:rsidRDefault="00AA1A79" w:rsidP="00D74247">
            <w:pPr>
              <w:pStyle w:val="a9"/>
              <w:ind w:left="175"/>
            </w:pPr>
            <w:r w:rsidRPr="00773DBC">
              <w:t>Контролируемые разделы (темы)</w:t>
            </w:r>
          </w:p>
        </w:tc>
        <w:tc>
          <w:tcPr>
            <w:tcW w:w="1701" w:type="dxa"/>
          </w:tcPr>
          <w:p w:rsidR="00AA1A79" w:rsidRPr="00773DBC" w:rsidRDefault="00AA1A79" w:rsidP="00D74247">
            <w:pPr>
              <w:pStyle w:val="a9"/>
              <w:ind w:left="34" w:hanging="34"/>
            </w:pPr>
            <w:r w:rsidRPr="00773DBC">
              <w:t>Код контроли</w:t>
            </w:r>
            <w:r>
              <w:t>-</w:t>
            </w:r>
            <w:proofErr w:type="spellStart"/>
            <w:r w:rsidRPr="00773DBC">
              <w:t>руемой</w:t>
            </w:r>
            <w:proofErr w:type="spellEnd"/>
            <w:r w:rsidR="00485B49">
              <w:t xml:space="preserve"> </w:t>
            </w:r>
            <w:r w:rsidRPr="00773DBC">
              <w:t>компетенции</w:t>
            </w:r>
          </w:p>
        </w:tc>
        <w:tc>
          <w:tcPr>
            <w:tcW w:w="4536" w:type="dxa"/>
          </w:tcPr>
          <w:p w:rsidR="00AA1A79" w:rsidRPr="00773DBC" w:rsidRDefault="009134D5" w:rsidP="000D2795">
            <w:pPr>
              <w:pStyle w:val="a9"/>
            </w:pPr>
            <w:r>
              <w:t>Формы текущего контроля</w:t>
            </w:r>
          </w:p>
        </w:tc>
      </w:tr>
      <w:tr w:rsidR="00263DAC" w:rsidRPr="00773DBC" w:rsidTr="00485B49">
        <w:tc>
          <w:tcPr>
            <w:tcW w:w="567" w:type="dxa"/>
          </w:tcPr>
          <w:p w:rsidR="00263DAC" w:rsidRPr="00773DBC" w:rsidRDefault="00263DAC" w:rsidP="00D74247">
            <w:pPr>
              <w:pStyle w:val="a9"/>
              <w:ind w:left="-108" w:firstLine="108"/>
              <w:jc w:val="center"/>
            </w:pPr>
            <w:r>
              <w:t>1</w:t>
            </w:r>
          </w:p>
        </w:tc>
        <w:tc>
          <w:tcPr>
            <w:tcW w:w="2693" w:type="dxa"/>
          </w:tcPr>
          <w:p w:rsidR="00263DAC" w:rsidRPr="00A73A8F" w:rsidRDefault="00263DAC" w:rsidP="00D071DC">
            <w:r w:rsidRPr="00A73A8F">
              <w:t>Информационные технологии и</w:t>
            </w:r>
          </w:p>
          <w:p w:rsidR="00263DAC" w:rsidRPr="00A73A8F" w:rsidRDefault="00263DAC" w:rsidP="00D071DC">
            <w:r w:rsidRPr="00A73A8F">
              <w:t>Архитектура предприятия.</w:t>
            </w:r>
          </w:p>
        </w:tc>
        <w:tc>
          <w:tcPr>
            <w:tcW w:w="1701" w:type="dxa"/>
          </w:tcPr>
          <w:p w:rsidR="00263DAC" w:rsidRPr="00773DBC" w:rsidRDefault="00263DAC" w:rsidP="00023DCF">
            <w:pPr>
              <w:pStyle w:val="a9"/>
              <w:ind w:left="0"/>
              <w:jc w:val="left"/>
            </w:pPr>
            <w:r>
              <w:t>ОПК-1</w:t>
            </w:r>
            <w:r w:rsidR="00191E66">
              <w:t>, ПК-1</w:t>
            </w:r>
            <w:r w:rsidRPr="00023DCF">
              <w:t>; ПК-</w:t>
            </w:r>
            <w:r w:rsidR="00191E66">
              <w:t>2</w:t>
            </w:r>
          </w:p>
        </w:tc>
        <w:tc>
          <w:tcPr>
            <w:tcW w:w="4536" w:type="dxa"/>
          </w:tcPr>
          <w:p w:rsidR="00263DAC" w:rsidRPr="00D078F7" w:rsidRDefault="0083202C" w:rsidP="0056705A">
            <w:pPr>
              <w:pStyle w:val="a9"/>
              <w:ind w:left="34"/>
            </w:pPr>
            <w:r>
              <w:t>Вопросы к занятию, и</w:t>
            </w:r>
            <w:r w:rsidR="00263DAC" w:rsidRPr="007D7B27">
              <w:t xml:space="preserve">ндивидуальные задания, </w:t>
            </w:r>
            <w:r w:rsidR="0055267A">
              <w:t xml:space="preserve">практические задания, </w:t>
            </w:r>
            <w:r w:rsidR="00263DAC" w:rsidRPr="007D7B27">
              <w:t>тестирование.</w:t>
            </w:r>
          </w:p>
        </w:tc>
      </w:tr>
      <w:tr w:rsidR="00263DAC" w:rsidRPr="00773DBC" w:rsidTr="00485B49">
        <w:tc>
          <w:tcPr>
            <w:tcW w:w="567" w:type="dxa"/>
          </w:tcPr>
          <w:p w:rsidR="00263DAC" w:rsidRPr="00773DBC" w:rsidRDefault="00263DAC" w:rsidP="00D74247">
            <w:pPr>
              <w:pStyle w:val="a9"/>
              <w:ind w:left="743" w:hanging="851"/>
              <w:jc w:val="center"/>
            </w:pPr>
            <w:r>
              <w:t>2</w:t>
            </w:r>
          </w:p>
        </w:tc>
        <w:tc>
          <w:tcPr>
            <w:tcW w:w="2693" w:type="dxa"/>
          </w:tcPr>
          <w:p w:rsidR="00263DAC" w:rsidRPr="00A73A8F" w:rsidRDefault="00263DAC" w:rsidP="00D071DC">
            <w:r w:rsidRPr="00A73A8F">
              <w:t>Моделирование и разработка</w:t>
            </w:r>
          </w:p>
          <w:p w:rsidR="00263DAC" w:rsidRPr="00A73A8F" w:rsidRDefault="00263DAC" w:rsidP="00D071DC">
            <w:r w:rsidRPr="00A73A8F">
              <w:t>Архитектуры предприятия</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55267A">
              <w:t xml:space="preserve">самостоятельные работы, </w:t>
            </w:r>
            <w:r w:rsidR="00263DAC" w:rsidRPr="00606382">
              <w:t>тестирование.</w:t>
            </w:r>
          </w:p>
        </w:tc>
      </w:tr>
      <w:tr w:rsidR="00263DAC" w:rsidRPr="00773DBC" w:rsidTr="00485B49">
        <w:tc>
          <w:tcPr>
            <w:tcW w:w="567" w:type="dxa"/>
          </w:tcPr>
          <w:p w:rsidR="00263DAC" w:rsidRPr="00773DBC" w:rsidRDefault="00263DAC" w:rsidP="00D74247">
            <w:pPr>
              <w:pStyle w:val="a9"/>
              <w:ind w:left="743" w:hanging="851"/>
              <w:jc w:val="center"/>
            </w:pPr>
            <w:r>
              <w:t>3</w:t>
            </w:r>
          </w:p>
        </w:tc>
        <w:tc>
          <w:tcPr>
            <w:tcW w:w="2693" w:type="dxa"/>
          </w:tcPr>
          <w:p w:rsidR="00263DAC" w:rsidRPr="00A73A8F" w:rsidRDefault="00263DAC" w:rsidP="00D071DC">
            <w:r w:rsidRPr="00A73A8F">
              <w:t>Архитектура предприятия и процессный подход</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263DAC" w:rsidRPr="00606382">
              <w:t>тестирование</w:t>
            </w:r>
            <w:r w:rsidR="0056705A">
              <w:t>, задания для практической подготовки</w:t>
            </w:r>
          </w:p>
        </w:tc>
      </w:tr>
      <w:tr w:rsidR="00263DAC" w:rsidRPr="00773DBC" w:rsidTr="00485B49">
        <w:tc>
          <w:tcPr>
            <w:tcW w:w="567" w:type="dxa"/>
          </w:tcPr>
          <w:p w:rsidR="00263DAC" w:rsidRPr="00773DBC" w:rsidRDefault="00263DAC" w:rsidP="00D74247">
            <w:pPr>
              <w:pStyle w:val="a9"/>
              <w:ind w:left="743" w:hanging="851"/>
              <w:jc w:val="center"/>
            </w:pPr>
            <w:r>
              <w:t>4</w:t>
            </w:r>
          </w:p>
        </w:tc>
        <w:tc>
          <w:tcPr>
            <w:tcW w:w="2693" w:type="dxa"/>
          </w:tcPr>
          <w:p w:rsidR="00263DAC" w:rsidRPr="00A73A8F" w:rsidRDefault="00263DAC" w:rsidP="00D071DC">
            <w:r w:rsidRPr="00A73A8F">
              <w:t>Управление бизнес-процессами на предприятии.</w:t>
            </w:r>
          </w:p>
        </w:tc>
        <w:tc>
          <w:tcPr>
            <w:tcW w:w="1701" w:type="dxa"/>
          </w:tcPr>
          <w:p w:rsidR="00263DAC" w:rsidRDefault="00191E66">
            <w:r>
              <w:t>ОПК-1, ПК-1</w:t>
            </w:r>
            <w:r w:rsidRPr="00023DCF">
              <w:t>; ПК-</w:t>
            </w:r>
            <w:r>
              <w:t>2</w:t>
            </w:r>
          </w:p>
        </w:tc>
        <w:tc>
          <w:tcPr>
            <w:tcW w:w="4536" w:type="dxa"/>
          </w:tcPr>
          <w:p w:rsidR="00263DAC" w:rsidRDefault="0083202C" w:rsidP="0056705A">
            <w:r>
              <w:t>Вопросы к занятию, и</w:t>
            </w:r>
            <w:r w:rsidR="00263DAC" w:rsidRPr="00606382">
              <w:t xml:space="preserve">ндивидуальные задания, </w:t>
            </w:r>
            <w:r w:rsidR="0056705A">
              <w:t xml:space="preserve">задания для практической подготовки, </w:t>
            </w:r>
            <w:r w:rsidR="00263DAC" w:rsidRPr="00606382">
              <w:t>информационные проекты, тестирование.</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r w:rsidR="00A94AB0">
        <w:rPr>
          <w:b/>
          <w:color w:val="000000"/>
        </w:rPr>
        <w:t>текущего</w:t>
      </w:r>
      <w:r w:rsidRPr="00D514A8">
        <w:rPr>
          <w:b/>
          <w:color w:val="000000"/>
        </w:rPr>
        <w:t xml:space="preserve">  контроля </w:t>
      </w:r>
    </w:p>
    <w:p w:rsidR="00A60306" w:rsidRDefault="00A60306" w:rsidP="000D2795">
      <w:pPr>
        <w:pStyle w:val="a9"/>
      </w:pPr>
    </w:p>
    <w:p w:rsidR="002615EE" w:rsidRDefault="002615EE" w:rsidP="002615EE">
      <w:pPr>
        <w:pStyle w:val="a9"/>
        <w:rPr>
          <w:b/>
        </w:rPr>
      </w:pPr>
      <w:r w:rsidRPr="002615EE">
        <w:rPr>
          <w:b/>
        </w:rPr>
        <w:t>Тема 1. Информационные технологии и архитектура предприятия.</w:t>
      </w:r>
    </w:p>
    <w:p w:rsidR="002615EE" w:rsidRPr="00130237" w:rsidRDefault="00130237" w:rsidP="00130237">
      <w:pPr>
        <w:pStyle w:val="a9"/>
        <w:spacing w:before="240" w:after="120"/>
        <w:contextualSpacing w:val="0"/>
        <w:rPr>
          <w:b/>
          <w:i/>
        </w:rPr>
      </w:pPr>
      <w:r w:rsidRPr="00130237">
        <w:rPr>
          <w:b/>
          <w:i/>
        </w:rPr>
        <w:t>Вопросы к занятию</w:t>
      </w:r>
    </w:p>
    <w:p w:rsidR="002615EE" w:rsidRDefault="002615EE" w:rsidP="0083202C">
      <w:pPr>
        <w:pStyle w:val="a9"/>
        <w:ind w:left="1134" w:hanging="567"/>
      </w:pPr>
      <w:r>
        <w:t>1. Актуальность проблемы разработки ИТ-стратегии и ИТ-архитектуры.</w:t>
      </w:r>
    </w:p>
    <w:p w:rsidR="002615EE" w:rsidRDefault="002615EE" w:rsidP="0083202C">
      <w:pPr>
        <w:pStyle w:val="a9"/>
        <w:ind w:left="1134" w:hanging="567"/>
      </w:pPr>
      <w:r>
        <w:t>2. Роль ИТ-стратегии и ИТ-архитектуры в изменениях бизнеса.</w:t>
      </w:r>
    </w:p>
    <w:p w:rsidR="002615EE" w:rsidRDefault="002615EE" w:rsidP="0083202C">
      <w:pPr>
        <w:pStyle w:val="a9"/>
        <w:ind w:left="1134" w:hanging="567"/>
      </w:pPr>
      <w:r>
        <w:t>3. Связь между потребностями бизнеса и преимуществами от использования ИТ.</w:t>
      </w:r>
    </w:p>
    <w:p w:rsidR="002615EE" w:rsidRDefault="002615EE" w:rsidP="0083202C">
      <w:pPr>
        <w:pStyle w:val="a9"/>
        <w:ind w:left="1134" w:hanging="567"/>
      </w:pPr>
      <w:r>
        <w:t>4. Анализ ключевых факторов, влияющих на архитектуру предприятия.</w:t>
      </w:r>
    </w:p>
    <w:p w:rsidR="002615EE" w:rsidRDefault="002615EE" w:rsidP="0083202C">
      <w:pPr>
        <w:pStyle w:val="a9"/>
        <w:ind w:left="1134" w:hanging="567"/>
      </w:pPr>
      <w:r>
        <w:t>5. Архитектура предприятия: основные определения.</w:t>
      </w:r>
    </w:p>
    <w:p w:rsidR="002615EE" w:rsidRDefault="002615EE" w:rsidP="0083202C">
      <w:pPr>
        <w:pStyle w:val="a9"/>
        <w:ind w:left="1134" w:hanging="567"/>
      </w:pPr>
      <w:r>
        <w:t>6. Понятие архитектуры предприятия (корпоративной архитектуры).</w:t>
      </w:r>
    </w:p>
    <w:p w:rsidR="002615EE" w:rsidRDefault="002615EE" w:rsidP="0083202C">
      <w:pPr>
        <w:pStyle w:val="a9"/>
        <w:ind w:left="1134" w:hanging="567"/>
      </w:pPr>
      <w:r>
        <w:t>7. Эволюция представлений об архитектуре предприятия.</w:t>
      </w:r>
    </w:p>
    <w:p w:rsidR="002615EE" w:rsidRDefault="002615EE" w:rsidP="002615EE">
      <w:pPr>
        <w:pStyle w:val="a9"/>
        <w:ind w:left="1134"/>
      </w:pPr>
    </w:p>
    <w:p w:rsidR="0055267A" w:rsidRPr="0055267A" w:rsidRDefault="0055267A" w:rsidP="0055267A">
      <w:pPr>
        <w:widowControl/>
        <w:autoSpaceDE/>
        <w:autoSpaceDN/>
        <w:adjustRightInd/>
        <w:ind w:firstLine="567"/>
        <w:rPr>
          <w:b/>
          <w:i/>
        </w:rPr>
      </w:pPr>
      <w:r w:rsidRPr="0055267A">
        <w:rPr>
          <w:b/>
          <w:i/>
        </w:rPr>
        <w:t>Практическое задание 1</w:t>
      </w:r>
    </w:p>
    <w:p w:rsidR="0055267A" w:rsidRPr="008D171A" w:rsidRDefault="0055267A" w:rsidP="0055267A">
      <w:pPr>
        <w:widowControl/>
        <w:autoSpaceDE/>
        <w:autoSpaceDN/>
        <w:adjustRightInd/>
        <w:ind w:firstLine="567"/>
      </w:pPr>
      <w:r w:rsidRPr="008D171A">
        <w:t>Построение системной архитектуры предприятия. Архитектура приложений</w:t>
      </w:r>
    </w:p>
    <w:p w:rsidR="0055267A" w:rsidRPr="008D171A" w:rsidRDefault="0055267A" w:rsidP="0055267A">
      <w:pPr>
        <w:widowControl/>
        <w:autoSpaceDE/>
        <w:autoSpaceDN/>
        <w:adjustRightInd/>
        <w:ind w:firstLine="567"/>
      </w:pPr>
      <w:r w:rsidRPr="008D171A">
        <w:t>1. Опишите имеющийся на выбранном предприятии портфель прикладных систем.</w:t>
      </w:r>
    </w:p>
    <w:p w:rsidR="0055267A" w:rsidRPr="008D171A" w:rsidRDefault="0055267A" w:rsidP="0055267A">
      <w:pPr>
        <w:widowControl/>
        <w:autoSpaceDE/>
        <w:autoSpaceDN/>
        <w:adjustRightInd/>
        <w:ind w:firstLine="567"/>
      </w:pPr>
      <w:r w:rsidRPr="008D171A">
        <w:t>2. Представьте планируемый портфель прикладных систем данного предприятия.</w:t>
      </w:r>
    </w:p>
    <w:p w:rsidR="0055267A" w:rsidRPr="008D171A" w:rsidRDefault="0055267A" w:rsidP="0055267A">
      <w:pPr>
        <w:widowControl/>
        <w:autoSpaceDE/>
        <w:autoSpaceDN/>
        <w:adjustRightInd/>
        <w:ind w:firstLine="567"/>
      </w:pPr>
      <w:r w:rsidRPr="008D171A">
        <w:t>3. Составьте план миграции прикладных систем.</w:t>
      </w:r>
    </w:p>
    <w:p w:rsidR="0055267A" w:rsidRPr="008D171A" w:rsidRDefault="0055267A" w:rsidP="0055267A">
      <w:pPr>
        <w:widowControl/>
        <w:autoSpaceDE/>
        <w:autoSpaceDN/>
        <w:adjustRightInd/>
        <w:ind w:firstLine="567"/>
      </w:pPr>
      <w:r w:rsidRPr="008D171A">
        <w:t xml:space="preserve">4. Приведите обоснование используемой вами модели для построения архитектуры приложений вашего предприятия. </w:t>
      </w:r>
    </w:p>
    <w:p w:rsidR="0055267A" w:rsidRDefault="0055267A" w:rsidP="0055267A">
      <w:pPr>
        <w:widowControl/>
        <w:autoSpaceDE/>
        <w:autoSpaceDN/>
        <w:adjustRightInd/>
        <w:ind w:firstLine="567"/>
        <w:rPr>
          <w:i/>
        </w:rPr>
      </w:pPr>
    </w:p>
    <w:p w:rsidR="0055267A" w:rsidRPr="0055267A" w:rsidRDefault="0055267A" w:rsidP="0055267A">
      <w:pPr>
        <w:widowControl/>
        <w:autoSpaceDE/>
        <w:autoSpaceDN/>
        <w:adjustRightInd/>
        <w:ind w:firstLine="567"/>
        <w:rPr>
          <w:b/>
          <w:i/>
        </w:rPr>
      </w:pPr>
      <w:r w:rsidRPr="0055267A">
        <w:rPr>
          <w:b/>
          <w:i/>
        </w:rPr>
        <w:t>Практическое задание 2</w:t>
      </w:r>
    </w:p>
    <w:p w:rsidR="0055267A" w:rsidRPr="008D171A" w:rsidRDefault="0055267A" w:rsidP="0055267A">
      <w:pPr>
        <w:widowControl/>
        <w:autoSpaceDE/>
        <w:autoSpaceDN/>
        <w:adjustRightInd/>
        <w:ind w:firstLine="567"/>
      </w:pPr>
      <w:r w:rsidRPr="008D171A">
        <w:t>Построение системной архитектуры предприятия.</w:t>
      </w:r>
      <w:r>
        <w:t xml:space="preserve">  </w:t>
      </w:r>
      <w:r w:rsidRPr="008D171A">
        <w:t xml:space="preserve">Технологическая архитектура </w:t>
      </w:r>
    </w:p>
    <w:p w:rsidR="0055267A" w:rsidRPr="008D171A" w:rsidRDefault="0055267A" w:rsidP="0055267A">
      <w:pPr>
        <w:widowControl/>
        <w:autoSpaceDE/>
        <w:autoSpaceDN/>
        <w:adjustRightInd/>
        <w:ind w:firstLine="567"/>
      </w:pPr>
      <w:r w:rsidRPr="008D171A">
        <w:t>1. Представьте технологическую архитектуру вашего предприятия в разрезе следующих технологий:</w:t>
      </w:r>
    </w:p>
    <w:p w:rsidR="0055267A" w:rsidRPr="008D171A" w:rsidRDefault="0055267A" w:rsidP="0055267A">
      <w:pPr>
        <w:widowControl/>
        <w:autoSpaceDE/>
        <w:autoSpaceDN/>
        <w:adjustRightInd/>
        <w:ind w:firstLine="567"/>
      </w:pPr>
      <w:r w:rsidRPr="008D171A">
        <w:t xml:space="preserve">аппаратные платформы; </w:t>
      </w:r>
    </w:p>
    <w:p w:rsidR="0055267A" w:rsidRPr="008D171A" w:rsidRDefault="0055267A" w:rsidP="0055267A">
      <w:pPr>
        <w:widowControl/>
        <w:autoSpaceDE/>
        <w:autoSpaceDN/>
        <w:adjustRightInd/>
        <w:ind w:firstLine="567"/>
      </w:pPr>
      <w:r w:rsidRPr="008D171A">
        <w:t>операционные системы;</w:t>
      </w:r>
    </w:p>
    <w:p w:rsidR="0055267A" w:rsidRPr="008D171A" w:rsidRDefault="0055267A" w:rsidP="0055267A">
      <w:pPr>
        <w:widowControl/>
        <w:autoSpaceDE/>
        <w:autoSpaceDN/>
        <w:adjustRightInd/>
        <w:ind w:firstLine="567"/>
      </w:pPr>
      <w:r w:rsidRPr="008D171A">
        <w:t xml:space="preserve">системы управления базами данных; </w:t>
      </w:r>
    </w:p>
    <w:p w:rsidR="0055267A" w:rsidRPr="008D171A" w:rsidRDefault="0055267A" w:rsidP="0055267A">
      <w:pPr>
        <w:widowControl/>
        <w:autoSpaceDE/>
        <w:autoSpaceDN/>
        <w:adjustRightInd/>
        <w:ind w:firstLine="567"/>
      </w:pPr>
      <w:r w:rsidRPr="008D171A">
        <w:t xml:space="preserve">средства разработки; </w:t>
      </w:r>
    </w:p>
    <w:p w:rsidR="0055267A" w:rsidRPr="008D171A" w:rsidRDefault="0055267A" w:rsidP="0055267A">
      <w:pPr>
        <w:widowControl/>
        <w:autoSpaceDE/>
        <w:autoSpaceDN/>
        <w:adjustRightInd/>
        <w:ind w:firstLine="567"/>
      </w:pPr>
      <w:r w:rsidRPr="008D171A">
        <w:t xml:space="preserve">языки программирования; </w:t>
      </w:r>
    </w:p>
    <w:p w:rsidR="0055267A" w:rsidRPr="008D171A" w:rsidRDefault="0055267A" w:rsidP="0055267A">
      <w:pPr>
        <w:widowControl/>
        <w:autoSpaceDE/>
        <w:autoSpaceDN/>
        <w:adjustRightInd/>
        <w:ind w:firstLine="567"/>
      </w:pPr>
      <w:r w:rsidRPr="008D171A">
        <w:t xml:space="preserve">сервисы электронной почты; </w:t>
      </w:r>
    </w:p>
    <w:p w:rsidR="0055267A" w:rsidRPr="008D171A" w:rsidRDefault="0055267A" w:rsidP="0055267A">
      <w:pPr>
        <w:widowControl/>
        <w:autoSpaceDE/>
        <w:autoSpaceDN/>
        <w:adjustRightInd/>
        <w:ind w:firstLine="567"/>
      </w:pPr>
      <w:r w:rsidRPr="008D171A">
        <w:t xml:space="preserve">системы безопасности; </w:t>
      </w:r>
    </w:p>
    <w:p w:rsidR="0055267A" w:rsidRPr="008D171A" w:rsidRDefault="0055267A" w:rsidP="0055267A">
      <w:pPr>
        <w:widowControl/>
        <w:autoSpaceDE/>
        <w:autoSpaceDN/>
        <w:adjustRightInd/>
        <w:ind w:firstLine="567"/>
      </w:pPr>
      <w:r w:rsidRPr="008D171A">
        <w:t xml:space="preserve">сетевая инфраструктура и т. д. </w:t>
      </w:r>
    </w:p>
    <w:p w:rsidR="0055267A" w:rsidRPr="008D171A" w:rsidRDefault="0055267A" w:rsidP="0055267A">
      <w:pPr>
        <w:widowControl/>
        <w:autoSpaceDE/>
        <w:autoSpaceDN/>
        <w:adjustRightInd/>
        <w:ind w:firstLine="567"/>
      </w:pPr>
      <w:r w:rsidRPr="008D171A">
        <w:t>2. Укажите технологии, являющиеся наиболее важными, на ваш взгляд.</w:t>
      </w:r>
    </w:p>
    <w:p w:rsidR="0055267A" w:rsidRPr="00E24192" w:rsidRDefault="0055267A" w:rsidP="0055267A">
      <w:pPr>
        <w:tabs>
          <w:tab w:val="left" w:pos="426"/>
        </w:tabs>
        <w:spacing w:after="120"/>
        <w:ind w:firstLine="567"/>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архитектуры предприятия. </w:t>
      </w:r>
    </w:p>
    <w:p w:rsidR="0083202C" w:rsidRDefault="0083202C" w:rsidP="0083202C">
      <w:pPr>
        <w:tabs>
          <w:tab w:val="left" w:pos="426"/>
        </w:tabs>
        <w:ind w:firstLine="567"/>
        <w:jc w:val="both"/>
      </w:pPr>
      <w:r>
        <w:t xml:space="preserve">2. Описание процессов предприятия. </w:t>
      </w:r>
    </w:p>
    <w:p w:rsidR="0083202C" w:rsidRDefault="0083202C" w:rsidP="0083202C">
      <w:pPr>
        <w:tabs>
          <w:tab w:val="left" w:pos="426"/>
        </w:tabs>
        <w:ind w:firstLine="567"/>
        <w:jc w:val="both"/>
      </w:pPr>
      <w:r>
        <w:t xml:space="preserve">3. Описание стратегии и целей предприятия. </w:t>
      </w:r>
    </w:p>
    <w:p w:rsidR="0083202C" w:rsidRDefault="0083202C" w:rsidP="0083202C">
      <w:pPr>
        <w:tabs>
          <w:tab w:val="left" w:pos="426"/>
        </w:tabs>
        <w:ind w:firstLine="567"/>
        <w:jc w:val="both"/>
      </w:pPr>
      <w:r>
        <w:t xml:space="preserve">4. Описание взаимодействия с внешней средой, целей и процессов организации. </w:t>
      </w:r>
    </w:p>
    <w:p w:rsidR="0083202C" w:rsidRDefault="0083202C" w:rsidP="0083202C">
      <w:pPr>
        <w:tabs>
          <w:tab w:val="left" w:pos="426"/>
        </w:tabs>
        <w:ind w:firstLine="567"/>
        <w:jc w:val="both"/>
      </w:pPr>
      <w:r>
        <w:t xml:space="preserve">5. Описание деятельности банка с позиции построения архитектуры предприятия. </w:t>
      </w:r>
    </w:p>
    <w:p w:rsidR="0083202C" w:rsidRDefault="0083202C" w:rsidP="0083202C">
      <w:pPr>
        <w:tabs>
          <w:tab w:val="left" w:pos="426"/>
        </w:tabs>
        <w:ind w:firstLine="567"/>
        <w:jc w:val="both"/>
      </w:pPr>
      <w:r>
        <w:t xml:space="preserve">6. Описание деятельности предприятий нефтеперерабатывающей отрасли с позиции построения архитектуры предприятия. </w:t>
      </w:r>
    </w:p>
    <w:p w:rsidR="0083202C" w:rsidRDefault="0083202C" w:rsidP="0083202C">
      <w:pPr>
        <w:tabs>
          <w:tab w:val="left" w:pos="426"/>
        </w:tabs>
        <w:ind w:firstLine="567"/>
        <w:jc w:val="both"/>
      </w:pPr>
      <w:r>
        <w:t xml:space="preserve">7. Описание деятельности исполнительных органов государственной власти с позиции построения архитектуры предприятия. </w:t>
      </w:r>
    </w:p>
    <w:p w:rsidR="0083202C" w:rsidRDefault="0083202C" w:rsidP="0083202C">
      <w:pPr>
        <w:tabs>
          <w:tab w:val="left" w:pos="426"/>
        </w:tabs>
        <w:ind w:firstLine="567"/>
        <w:jc w:val="both"/>
      </w:pPr>
      <w:r>
        <w:t xml:space="preserve">8. Описание деятельности предприятий машиностроительной отрасли с позиции построения архитектуры предприятия. </w:t>
      </w:r>
    </w:p>
    <w:p w:rsidR="0083202C" w:rsidRDefault="0083202C" w:rsidP="0083202C">
      <w:pPr>
        <w:tabs>
          <w:tab w:val="left" w:pos="426"/>
        </w:tabs>
        <w:ind w:firstLine="567"/>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83202C" w:rsidRDefault="0083202C" w:rsidP="00D071DC">
      <w:pPr>
        <w:tabs>
          <w:tab w:val="left" w:pos="426"/>
          <w:tab w:val="left" w:pos="993"/>
        </w:tabs>
        <w:ind w:firstLine="567"/>
        <w:jc w:val="both"/>
      </w:pPr>
      <w:r>
        <w:t xml:space="preserve">10. Описание деятельности транспортной компании с позиции построения архитектуры предприятия. </w:t>
      </w:r>
    </w:p>
    <w:p w:rsidR="0083202C" w:rsidRDefault="0083202C" w:rsidP="0083202C">
      <w:pPr>
        <w:pStyle w:val="a9"/>
        <w:ind w:firstLine="567"/>
        <w:rPr>
          <w:b/>
        </w:rPr>
      </w:pPr>
    </w:p>
    <w:p w:rsidR="0083202C" w:rsidRDefault="0083202C" w:rsidP="002615EE">
      <w:pPr>
        <w:pStyle w:val="a9"/>
        <w:rPr>
          <w:b/>
        </w:rPr>
      </w:pPr>
    </w:p>
    <w:p w:rsidR="002615EE" w:rsidRPr="002615EE" w:rsidRDefault="002615EE" w:rsidP="002615EE">
      <w:pPr>
        <w:pStyle w:val="a9"/>
        <w:rPr>
          <w:b/>
        </w:rPr>
      </w:pPr>
      <w:r w:rsidRPr="002615EE">
        <w:rPr>
          <w:b/>
        </w:rPr>
        <w:t>Тема 2. Моделирование и разработка архитектуры предприятия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 xml:space="preserve">1. Уровни абстракции (перспективы) в описании архитектуры предприятия. </w:t>
      </w:r>
    </w:p>
    <w:p w:rsidR="002615EE" w:rsidRDefault="002615EE" w:rsidP="0083202C">
      <w:pPr>
        <w:pStyle w:val="a9"/>
      </w:pPr>
      <w:r>
        <w:t>Архитектура и управление ИТ-портфелем.</w:t>
      </w:r>
    </w:p>
    <w:p w:rsidR="002615EE" w:rsidRDefault="002615EE" w:rsidP="0083202C">
      <w:pPr>
        <w:pStyle w:val="a9"/>
      </w:pPr>
      <w:r>
        <w:t>2. Архитектура предприятия в России.</w:t>
      </w:r>
    </w:p>
    <w:p w:rsidR="002615EE" w:rsidRDefault="002615EE" w:rsidP="0083202C">
      <w:pPr>
        <w:pStyle w:val="a9"/>
      </w:pPr>
      <w:r>
        <w:t>3. Архитектура и управление ИТ-портфелем.</w:t>
      </w:r>
    </w:p>
    <w:p w:rsidR="002615EE" w:rsidRDefault="002615EE" w:rsidP="0083202C">
      <w:pPr>
        <w:pStyle w:val="a9"/>
      </w:pPr>
      <w:r>
        <w:t>4. Общие элементы определений "архитектуры предприятия" и основные</w:t>
      </w:r>
    </w:p>
    <w:p w:rsidR="002615EE" w:rsidRDefault="002615EE" w:rsidP="0083202C">
      <w:pPr>
        <w:pStyle w:val="a9"/>
      </w:pPr>
      <w:r>
        <w:t>заблуждения. Элементы архитектуры предприятия.</w:t>
      </w:r>
    </w:p>
    <w:p w:rsidR="002615EE" w:rsidRDefault="002615EE" w:rsidP="0083202C">
      <w:pPr>
        <w:pStyle w:val="a9"/>
      </w:pPr>
      <w:r>
        <w:t>5. Бизнес-архитектура и архитектура информации Домены (предметные области)</w:t>
      </w:r>
    </w:p>
    <w:p w:rsidR="002615EE" w:rsidRDefault="002615EE" w:rsidP="0083202C">
      <w:pPr>
        <w:pStyle w:val="a9"/>
      </w:pPr>
      <w:r>
        <w:t>архитектуры.</w:t>
      </w:r>
    </w:p>
    <w:p w:rsidR="002615EE" w:rsidRDefault="002615EE" w:rsidP="0083202C">
      <w:pPr>
        <w:pStyle w:val="a9"/>
      </w:pPr>
      <w:r>
        <w:t>6. Контекст и основные элементы бизнес-архитектуры.</w:t>
      </w:r>
    </w:p>
    <w:p w:rsidR="002615EE" w:rsidRDefault="002615EE" w:rsidP="0083202C">
      <w:pPr>
        <w:pStyle w:val="a9"/>
      </w:pPr>
      <w:r>
        <w:t>7. Контекст и основные элементы архитектуры информации.</w:t>
      </w:r>
    </w:p>
    <w:p w:rsidR="002615EE" w:rsidRDefault="002615EE" w:rsidP="0083202C">
      <w:pPr>
        <w:pStyle w:val="a9"/>
      </w:pPr>
      <w:r>
        <w:t>8. Принципы, модели и стандарты в рамках архитектуры предприятия.</w:t>
      </w:r>
    </w:p>
    <w:p w:rsidR="002615EE" w:rsidRDefault="002615EE" w:rsidP="0083202C">
      <w:pPr>
        <w:pStyle w:val="a9"/>
      </w:pPr>
      <w:r>
        <w:t>9. Основные модели и инструменты описания бизнес-архитектуры.</w:t>
      </w:r>
    </w:p>
    <w:p w:rsidR="002615EE" w:rsidRDefault="002615EE" w:rsidP="0083202C">
      <w:pPr>
        <w:ind w:firstLine="567"/>
      </w:pPr>
      <w:r>
        <w:t>10. Основные модели и инструменты описания архитектуры информации.</w:t>
      </w:r>
    </w:p>
    <w:p w:rsidR="002615EE" w:rsidRDefault="002615EE" w:rsidP="002615EE">
      <w:pPr>
        <w:pStyle w:val="a9"/>
      </w:pPr>
    </w:p>
    <w:p w:rsidR="0055267A" w:rsidRPr="00E55776" w:rsidRDefault="0055267A" w:rsidP="0055267A">
      <w:pPr>
        <w:tabs>
          <w:tab w:val="left" w:pos="426"/>
        </w:tabs>
        <w:spacing w:after="120"/>
        <w:ind w:firstLine="567"/>
        <w:rPr>
          <w:b/>
          <w:i/>
        </w:rPr>
      </w:pPr>
      <w:r w:rsidRPr="00E55776">
        <w:rPr>
          <w:b/>
          <w:i/>
        </w:rPr>
        <w:t>Примерная тематика самостоятельных работ</w:t>
      </w:r>
    </w:p>
    <w:p w:rsidR="0055267A" w:rsidRDefault="0055267A" w:rsidP="00AA5278">
      <w:pPr>
        <w:pStyle w:val="a9"/>
        <w:numPr>
          <w:ilvl w:val="0"/>
          <w:numId w:val="10"/>
        </w:numPr>
        <w:tabs>
          <w:tab w:val="left" w:pos="426"/>
          <w:tab w:val="left" w:pos="851"/>
        </w:tabs>
        <w:ind w:left="0" w:firstLine="567"/>
      </w:pPr>
      <w:r>
        <w:t xml:space="preserve">Описание деятельности высшего учебного заведения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предприятий мебельной промышленности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Описание деятельности ИТ-подразделения с позиции построения архитектуры предприятия.</w:t>
      </w:r>
    </w:p>
    <w:p w:rsidR="0055267A" w:rsidRDefault="0055267A" w:rsidP="00AA5278">
      <w:pPr>
        <w:pStyle w:val="a9"/>
        <w:numPr>
          <w:ilvl w:val="0"/>
          <w:numId w:val="10"/>
        </w:numPr>
        <w:tabs>
          <w:tab w:val="left" w:pos="426"/>
          <w:tab w:val="left" w:pos="851"/>
        </w:tabs>
        <w:ind w:left="0" w:firstLine="567"/>
      </w:pPr>
      <w:r>
        <w:t xml:space="preserve">Описание деятельности первого руководителя торговой сети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процессов торговой компании с позиции построения архитектуры предприятия. </w:t>
      </w:r>
    </w:p>
    <w:p w:rsidR="0055267A" w:rsidRPr="00E55776" w:rsidRDefault="0055267A" w:rsidP="00AA5278">
      <w:pPr>
        <w:pStyle w:val="a9"/>
        <w:numPr>
          <w:ilvl w:val="0"/>
          <w:numId w:val="10"/>
        </w:numPr>
        <w:tabs>
          <w:tab w:val="left" w:pos="426"/>
          <w:tab w:val="left" w:pos="851"/>
        </w:tabs>
        <w:ind w:left="0" w:firstLine="567"/>
        <w:rPr>
          <w:b/>
        </w:rPr>
      </w:pPr>
      <w:r>
        <w:t>Описание деятельности ИТ-компании с позиции построения архитектуры предприятия.</w:t>
      </w:r>
    </w:p>
    <w:p w:rsidR="0055267A" w:rsidRDefault="0055267A" w:rsidP="002615EE">
      <w:pPr>
        <w:pStyle w:val="a9"/>
        <w:rPr>
          <w:b/>
        </w:rPr>
      </w:pPr>
    </w:p>
    <w:p w:rsidR="0055267A" w:rsidRDefault="0055267A" w:rsidP="002615EE">
      <w:pPr>
        <w:pStyle w:val="a9"/>
        <w:rPr>
          <w:b/>
        </w:rPr>
      </w:pPr>
    </w:p>
    <w:p w:rsidR="002615EE" w:rsidRDefault="002615EE" w:rsidP="002615EE">
      <w:pPr>
        <w:pStyle w:val="a9"/>
        <w:rPr>
          <w:b/>
        </w:rPr>
      </w:pPr>
      <w:r w:rsidRPr="002615EE">
        <w:rPr>
          <w:b/>
        </w:rPr>
        <w:t>Тема 3. Архитектура предприятия и процессный подход</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Цели и задачи разработки архитектуры предприятия.</w:t>
      </w:r>
    </w:p>
    <w:p w:rsidR="002615EE" w:rsidRDefault="002615EE" w:rsidP="0083202C">
      <w:pPr>
        <w:pStyle w:val="a9"/>
      </w:pPr>
      <w:r>
        <w:t>2. Общая схема архитектурного процесса.</w:t>
      </w:r>
    </w:p>
    <w:p w:rsidR="002615EE" w:rsidRDefault="002615EE" w:rsidP="0083202C">
      <w:pPr>
        <w:pStyle w:val="a9"/>
      </w:pPr>
      <w:r>
        <w:t>3. Модель процесса разработки и использования архитектуры.</w:t>
      </w:r>
    </w:p>
    <w:p w:rsidR="002615EE" w:rsidRDefault="002615EE" w:rsidP="0083202C">
      <w:pPr>
        <w:pStyle w:val="a9"/>
      </w:pPr>
      <w:r>
        <w:t>4. Направления разработки архитектуры: "сверху-вниз" или "снизу-вверх".</w:t>
      </w:r>
    </w:p>
    <w:p w:rsidR="002615EE" w:rsidRDefault="002615EE" w:rsidP="0083202C">
      <w:pPr>
        <w:pStyle w:val="a9"/>
      </w:pPr>
      <w:r>
        <w:t>5. Оценка зрелости архитектуры предприятия.</w:t>
      </w:r>
    </w:p>
    <w:p w:rsidR="002615EE" w:rsidRDefault="002615EE" w:rsidP="0083202C">
      <w:pPr>
        <w:pStyle w:val="a9"/>
      </w:pPr>
      <w:r>
        <w:t>6. Оптимальный уровень детализации и распределения усилий в процессе создания</w:t>
      </w:r>
    </w:p>
    <w:p w:rsidR="002615EE" w:rsidRDefault="002615EE" w:rsidP="0083202C">
      <w:pPr>
        <w:pStyle w:val="a9"/>
      </w:pPr>
      <w:r>
        <w:t>архитектуры предприятия.</w:t>
      </w:r>
    </w:p>
    <w:p w:rsidR="002615EE" w:rsidRDefault="002615EE" w:rsidP="0083202C">
      <w:pPr>
        <w:pStyle w:val="a9"/>
      </w:pPr>
      <w:r>
        <w:t>7. Инструментальные средства для разработки и сопровождения архитектуры</w:t>
      </w:r>
    </w:p>
    <w:p w:rsidR="002615EE" w:rsidRDefault="002615EE" w:rsidP="0083202C">
      <w:pPr>
        <w:pStyle w:val="a9"/>
      </w:pPr>
      <w:r>
        <w:t>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1. Исторические аспекты архитектуры предприятия</w:t>
      </w:r>
    </w:p>
    <w:p w:rsidR="000A4F88" w:rsidRDefault="000A4F88" w:rsidP="000A4F88">
      <w:pPr>
        <w:ind w:firstLine="426"/>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Что означает понятие архитектура предприятия? </w:t>
      </w:r>
    </w:p>
    <w:p w:rsidR="000A4F88" w:rsidRDefault="000A4F88" w:rsidP="000A4F88">
      <w:pPr>
        <w:ind w:firstLine="567"/>
        <w:jc w:val="both"/>
      </w:pPr>
      <w:r>
        <w:t xml:space="preserve">- В чем заключается подход </w:t>
      </w:r>
      <w:proofErr w:type="spellStart"/>
      <w:r>
        <w:t>Захмана</w:t>
      </w:r>
      <w:proofErr w:type="spellEnd"/>
      <w:r>
        <w:t xml:space="preserve"> к архитектуре предприятия?</w:t>
      </w:r>
    </w:p>
    <w:p w:rsidR="000A4F88" w:rsidRDefault="000A4F88" w:rsidP="000A4F88">
      <w:pPr>
        <w:ind w:firstLine="567"/>
        <w:jc w:val="both"/>
      </w:pPr>
    </w:p>
    <w:p w:rsidR="0055267A" w:rsidRDefault="0055267A" w:rsidP="0055267A">
      <w:pPr>
        <w:pStyle w:val="a9"/>
      </w:pPr>
      <w:r>
        <w:t xml:space="preserve">2. 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55267A" w:rsidRDefault="0055267A" w:rsidP="0055267A">
      <w:pPr>
        <w:pStyle w:val="a9"/>
        <w:ind w:firstLine="567"/>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55267A" w:rsidRDefault="0055267A" w:rsidP="0055267A">
      <w:pPr>
        <w:pStyle w:val="a9"/>
        <w:ind w:firstLine="567"/>
      </w:pPr>
      <w:r>
        <w:t xml:space="preserve">2. Оцените полезность использования методологий IDEF0, DFD, IDEF3 при построении модели Вашего предприятия. </w:t>
      </w:r>
    </w:p>
    <w:p w:rsidR="0055267A" w:rsidRDefault="0055267A" w:rsidP="0055267A">
      <w:pPr>
        <w:pStyle w:val="a9"/>
        <w:ind w:firstLine="567"/>
      </w:pPr>
      <w:r>
        <w:t xml:space="preserve">3. Приведите обоснование точки зрения, выбранной Вами при построении модели предприятия. </w:t>
      </w:r>
    </w:p>
    <w:p w:rsidR="0055267A" w:rsidRDefault="0055267A" w:rsidP="0055267A">
      <w:pPr>
        <w:pStyle w:val="a9"/>
        <w:ind w:firstLine="567"/>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55267A" w:rsidRDefault="0055267A" w:rsidP="0055267A">
      <w:pPr>
        <w:pStyle w:val="a9"/>
        <w:ind w:firstLine="567"/>
      </w:pPr>
      <w:r>
        <w:t>Список предлагаемых к рассмотрению предприятий:</w:t>
      </w:r>
    </w:p>
    <w:p w:rsidR="0055267A" w:rsidRDefault="0055267A" w:rsidP="0055267A">
      <w:pPr>
        <w:pStyle w:val="a9"/>
        <w:ind w:firstLine="567"/>
      </w:pPr>
      <w:r>
        <w:t>Вариант 1 — супермаркет;</w:t>
      </w:r>
    </w:p>
    <w:p w:rsidR="0055267A" w:rsidRDefault="0055267A" w:rsidP="0055267A">
      <w:pPr>
        <w:pStyle w:val="a9"/>
        <w:ind w:firstLine="567"/>
      </w:pPr>
      <w:r>
        <w:t>Вариант 2 — крупное сельскохозяйственное предприятие;</w:t>
      </w:r>
    </w:p>
    <w:p w:rsidR="0055267A" w:rsidRDefault="0055267A" w:rsidP="0055267A">
      <w:pPr>
        <w:pStyle w:val="a9"/>
        <w:ind w:firstLine="567"/>
      </w:pPr>
      <w:r>
        <w:t>Вариант 3 — нефтехимическое предприятие;</w:t>
      </w:r>
    </w:p>
    <w:p w:rsidR="0055267A" w:rsidRDefault="0055267A" w:rsidP="0055267A">
      <w:pPr>
        <w:pStyle w:val="a9"/>
        <w:ind w:firstLine="567"/>
      </w:pPr>
      <w:r>
        <w:t>Вариант 4 — металлургический завод;</w:t>
      </w:r>
    </w:p>
    <w:p w:rsidR="0055267A" w:rsidRDefault="0055267A" w:rsidP="0055267A">
      <w:pPr>
        <w:pStyle w:val="a9"/>
        <w:ind w:firstLine="567"/>
      </w:pPr>
      <w:r>
        <w:t>Вариант 5 — швейная фабрика;</w:t>
      </w:r>
    </w:p>
    <w:p w:rsidR="0055267A" w:rsidRDefault="0055267A" w:rsidP="0055267A">
      <w:pPr>
        <w:pStyle w:val="a9"/>
        <w:ind w:firstLine="567"/>
      </w:pPr>
      <w:r>
        <w:t xml:space="preserve">Вариант 6 — инновационное предприятие по выпуску </w:t>
      </w:r>
      <w:proofErr w:type="spellStart"/>
      <w:r>
        <w:t>научнотехнической</w:t>
      </w:r>
      <w:proofErr w:type="spellEnd"/>
      <w:r>
        <w:t xml:space="preserve"> продукции;</w:t>
      </w:r>
    </w:p>
    <w:p w:rsidR="0055267A" w:rsidRDefault="0055267A" w:rsidP="0055267A">
      <w:pPr>
        <w:pStyle w:val="a9"/>
        <w:ind w:firstLine="567"/>
      </w:pPr>
      <w:r>
        <w:t>Вариант 7 — автомобильный концерн;</w:t>
      </w:r>
    </w:p>
    <w:p w:rsidR="0055267A" w:rsidRDefault="0055267A" w:rsidP="0055267A">
      <w:pPr>
        <w:pStyle w:val="a9"/>
        <w:ind w:firstLine="567"/>
      </w:pPr>
      <w:r>
        <w:t>Вариант 8 — высшее учебное заведение;</w:t>
      </w:r>
    </w:p>
    <w:p w:rsidR="0055267A" w:rsidRDefault="0055267A" w:rsidP="0055267A">
      <w:pPr>
        <w:pStyle w:val="a9"/>
        <w:ind w:firstLine="567"/>
      </w:pPr>
      <w:r>
        <w:t>Вариант 9 — концертный зал, театр или кинотеатр;</w:t>
      </w:r>
    </w:p>
    <w:p w:rsidR="0055267A" w:rsidRDefault="0055267A" w:rsidP="0055267A">
      <w:pPr>
        <w:pStyle w:val="a9"/>
        <w:ind w:firstLine="567"/>
      </w:pPr>
      <w:r>
        <w:t>Вариант 10 — кондитерская фабрика;</w:t>
      </w:r>
    </w:p>
    <w:p w:rsidR="0055267A" w:rsidRDefault="0055267A" w:rsidP="0055267A">
      <w:pPr>
        <w:pStyle w:val="a9"/>
        <w:ind w:firstLine="567"/>
      </w:pPr>
      <w:r>
        <w:t>Вариант 11 — электростанция;</w:t>
      </w:r>
    </w:p>
    <w:p w:rsidR="0055267A" w:rsidRDefault="0055267A" w:rsidP="0055267A">
      <w:pPr>
        <w:pStyle w:val="a9"/>
        <w:ind w:firstLine="567"/>
      </w:pPr>
      <w:r>
        <w:t>Вариант 12 — транспортная компания;</w:t>
      </w:r>
    </w:p>
    <w:p w:rsidR="0055267A" w:rsidRDefault="0055267A" w:rsidP="0055267A">
      <w:pPr>
        <w:pStyle w:val="a9"/>
        <w:ind w:firstLine="567"/>
      </w:pPr>
      <w:r>
        <w:t>Вариант 13 — банк;</w:t>
      </w:r>
    </w:p>
    <w:p w:rsidR="0055267A" w:rsidRDefault="0055267A" w:rsidP="0055267A">
      <w:pPr>
        <w:pStyle w:val="a9"/>
        <w:ind w:firstLine="567"/>
      </w:pPr>
      <w:r>
        <w:t>Вариант 14 — туроператор;</w:t>
      </w:r>
    </w:p>
    <w:p w:rsidR="0055267A" w:rsidRDefault="0055267A" w:rsidP="0055267A">
      <w:pPr>
        <w:pStyle w:val="a9"/>
        <w:ind w:firstLine="567"/>
      </w:pPr>
      <w:r>
        <w:t>Вариант 15 — страховая фирма;</w:t>
      </w:r>
    </w:p>
    <w:p w:rsidR="0055267A" w:rsidRDefault="0055267A" w:rsidP="0055267A">
      <w:pPr>
        <w:pStyle w:val="a9"/>
        <w:ind w:firstLine="567"/>
      </w:pPr>
      <w:r>
        <w:t>Вариант 16 — строительное предприятие;</w:t>
      </w:r>
    </w:p>
    <w:p w:rsidR="0055267A" w:rsidRDefault="0055267A" w:rsidP="0055267A">
      <w:pPr>
        <w:pStyle w:val="a9"/>
        <w:ind w:firstLine="567"/>
      </w:pPr>
      <w:r>
        <w:t>Вариант 17 — биржа;</w:t>
      </w:r>
    </w:p>
    <w:p w:rsidR="0055267A" w:rsidRDefault="0055267A" w:rsidP="0055267A">
      <w:pPr>
        <w:pStyle w:val="a9"/>
        <w:ind w:firstLine="567"/>
      </w:pPr>
      <w:r>
        <w:t xml:space="preserve">Вариант 18 — крупное предприятие оптовой торговли с </w:t>
      </w:r>
    </w:p>
    <w:p w:rsidR="0055267A" w:rsidRDefault="0055267A" w:rsidP="0055267A">
      <w:pPr>
        <w:pStyle w:val="a9"/>
        <w:ind w:firstLine="567"/>
      </w:pPr>
      <w:r>
        <w:t>выходом на международный рынок;</w:t>
      </w:r>
    </w:p>
    <w:p w:rsidR="0055267A" w:rsidRDefault="0055267A" w:rsidP="0055267A">
      <w:pPr>
        <w:pStyle w:val="a9"/>
        <w:ind w:firstLine="567"/>
      </w:pPr>
      <w:r>
        <w:t>Вариант 19 — предприятие по добыче полезных ископаемых;</w:t>
      </w:r>
    </w:p>
    <w:p w:rsidR="0055267A" w:rsidRDefault="0055267A" w:rsidP="0055267A">
      <w:pPr>
        <w:pStyle w:val="a9"/>
        <w:ind w:firstLine="567"/>
      </w:pPr>
      <w:r>
        <w:t xml:space="preserve">Вариант 20 — предприятие по производству военного </w:t>
      </w:r>
    </w:p>
    <w:p w:rsidR="0083202C" w:rsidRDefault="0055267A" w:rsidP="0055267A">
      <w:pPr>
        <w:pStyle w:val="a9"/>
        <w:ind w:firstLine="567"/>
      </w:pPr>
      <w:r>
        <w:t>вооружения</w:t>
      </w:r>
    </w:p>
    <w:p w:rsidR="002615EE" w:rsidRDefault="002615EE" w:rsidP="002615EE">
      <w:pPr>
        <w:pStyle w:val="a9"/>
      </w:pPr>
    </w:p>
    <w:p w:rsidR="002615EE" w:rsidRPr="002615EE" w:rsidRDefault="002615EE" w:rsidP="002615EE">
      <w:pPr>
        <w:pStyle w:val="a9"/>
        <w:rPr>
          <w:b/>
        </w:rPr>
      </w:pPr>
      <w:r w:rsidRPr="002615EE">
        <w:rPr>
          <w:b/>
        </w:rPr>
        <w:t>Тема 4. Управление бизнес- процессами. Методики построения архитектуры</w:t>
      </w:r>
    </w:p>
    <w:p w:rsidR="002615EE" w:rsidRDefault="00130237" w:rsidP="002615EE">
      <w:pPr>
        <w:pStyle w:val="a9"/>
        <w:rPr>
          <w:b/>
        </w:rPr>
      </w:pPr>
      <w:r>
        <w:rPr>
          <w:b/>
        </w:rPr>
        <w:t>п</w:t>
      </w:r>
      <w:r w:rsidR="002615EE" w:rsidRPr="002615EE">
        <w:rPr>
          <w:b/>
        </w:rPr>
        <w:t>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Контекст разработки архитектуры предприятия.</w:t>
      </w:r>
    </w:p>
    <w:p w:rsidR="002615EE" w:rsidRDefault="002615EE" w:rsidP="0083202C">
      <w:pPr>
        <w:pStyle w:val="a9"/>
      </w:pPr>
      <w:r>
        <w:t xml:space="preserve">2. Модель </w:t>
      </w:r>
      <w:proofErr w:type="spellStart"/>
      <w:r>
        <w:t>Захмана</w:t>
      </w:r>
      <w:proofErr w:type="spellEnd"/>
      <w:r>
        <w:t>.</w:t>
      </w:r>
    </w:p>
    <w:p w:rsidR="002615EE" w:rsidRDefault="002615EE" w:rsidP="0083202C">
      <w:pPr>
        <w:pStyle w:val="a9"/>
      </w:pPr>
      <w:r>
        <w:t xml:space="preserve">3. </w:t>
      </w:r>
      <w:proofErr w:type="spellStart"/>
      <w:r>
        <w:t>Cтруктура</w:t>
      </w:r>
      <w:proofErr w:type="spellEnd"/>
      <w:r>
        <w:t xml:space="preserve"> и модель описания </w:t>
      </w:r>
      <w:proofErr w:type="spellStart"/>
      <w:r>
        <w:t>ИТ</w:t>
      </w:r>
      <w:proofErr w:type="spellEnd"/>
      <w:r>
        <w:t xml:space="preserve">-архитектуры </w:t>
      </w:r>
      <w:proofErr w:type="spellStart"/>
      <w:r>
        <w:t>Gartner</w:t>
      </w:r>
      <w:proofErr w:type="spellEnd"/>
      <w:r>
        <w:t>.</w:t>
      </w:r>
    </w:p>
    <w:p w:rsidR="002615EE" w:rsidRDefault="002615EE" w:rsidP="0083202C">
      <w:pPr>
        <w:pStyle w:val="a9"/>
      </w:pPr>
      <w:r>
        <w:t xml:space="preserve">4. Методика </w:t>
      </w:r>
      <w:proofErr w:type="spellStart"/>
      <w:r>
        <w:t>META</w:t>
      </w:r>
      <w:proofErr w:type="spellEnd"/>
      <w:r>
        <w:t xml:space="preserve"> </w:t>
      </w:r>
      <w:proofErr w:type="spellStart"/>
      <w:r>
        <w:t>Group</w:t>
      </w:r>
      <w:proofErr w:type="spellEnd"/>
      <w:r>
        <w:t>.</w:t>
      </w:r>
    </w:p>
    <w:p w:rsidR="002615EE" w:rsidRDefault="002615EE" w:rsidP="0083202C">
      <w:pPr>
        <w:pStyle w:val="a9"/>
      </w:pPr>
      <w:r>
        <w:t>5. Методика TOGAF.</w:t>
      </w:r>
    </w:p>
    <w:p w:rsidR="002615EE" w:rsidRDefault="002615EE" w:rsidP="0083202C">
      <w:pPr>
        <w:pStyle w:val="a9"/>
      </w:pPr>
      <w:r>
        <w:t>6. Методика NASCIO</w:t>
      </w:r>
    </w:p>
    <w:p w:rsidR="002615EE" w:rsidRDefault="002615EE" w:rsidP="0083202C">
      <w:pPr>
        <w:pStyle w:val="a9"/>
      </w:pPr>
      <w:r>
        <w:t>7. Модель "4+1" представления архитектуры.</w:t>
      </w:r>
    </w:p>
    <w:p w:rsidR="002615EE" w:rsidRDefault="002615EE" w:rsidP="0083202C">
      <w:pPr>
        <w:pStyle w:val="a9"/>
      </w:pPr>
      <w:r>
        <w:t>8. Стратегическая модель архитектуры SAM.</w:t>
      </w:r>
    </w:p>
    <w:p w:rsidR="002615EE" w:rsidRDefault="002615EE" w:rsidP="0083202C">
      <w:pPr>
        <w:pStyle w:val="a9"/>
      </w:pPr>
      <w:r>
        <w:t xml:space="preserve">9. Архитектурные концепции и методики </w:t>
      </w:r>
      <w:proofErr w:type="spellStart"/>
      <w:r>
        <w:t>Microsoft</w:t>
      </w:r>
      <w:proofErr w:type="spellEnd"/>
      <w:r>
        <w:t>.</w:t>
      </w:r>
    </w:p>
    <w:p w:rsidR="002615EE" w:rsidRDefault="002615EE" w:rsidP="0083202C">
      <w:pPr>
        <w:pStyle w:val="a9"/>
      </w:pPr>
      <w:r>
        <w:t xml:space="preserve">10. Сравнение различных методик. Рекомендации, касающиеся использования </w:t>
      </w:r>
    </w:p>
    <w:p w:rsidR="00191E66" w:rsidRPr="00191E66" w:rsidRDefault="002615EE" w:rsidP="0083202C">
      <w:pPr>
        <w:pStyle w:val="a9"/>
      </w:pPr>
      <w:r>
        <w:t>методик.</w:t>
      </w:r>
    </w:p>
    <w:p w:rsidR="00191E66" w:rsidRDefault="00191E66" w:rsidP="000D2795">
      <w:pPr>
        <w:pStyle w:val="a9"/>
        <w:rPr>
          <w:i/>
        </w:rPr>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деятельности высшего учебного заведения с позиции построения архитектуры предприятия. </w:t>
      </w:r>
    </w:p>
    <w:p w:rsidR="0083202C" w:rsidRDefault="0083202C" w:rsidP="0083202C">
      <w:pPr>
        <w:tabs>
          <w:tab w:val="left" w:pos="426"/>
        </w:tabs>
        <w:ind w:firstLine="567"/>
        <w:jc w:val="both"/>
      </w:pPr>
      <w:r>
        <w:t xml:space="preserve">2. Описание деятельности предприятий мебельной промышленности с позиции построения архитектуры предприятия. </w:t>
      </w:r>
    </w:p>
    <w:p w:rsidR="0083202C" w:rsidRDefault="0083202C" w:rsidP="0083202C">
      <w:pPr>
        <w:tabs>
          <w:tab w:val="left" w:pos="426"/>
        </w:tabs>
        <w:ind w:firstLine="567"/>
        <w:jc w:val="both"/>
      </w:pPr>
      <w:r>
        <w:t>3. Описание деятельности ИТ-подразделения с позиции построения архитектуры предприятия.</w:t>
      </w:r>
    </w:p>
    <w:p w:rsidR="0083202C" w:rsidRDefault="0083202C" w:rsidP="0083202C">
      <w:pPr>
        <w:tabs>
          <w:tab w:val="left" w:pos="426"/>
        </w:tabs>
        <w:ind w:firstLine="567"/>
        <w:jc w:val="both"/>
      </w:pPr>
      <w:r>
        <w:t xml:space="preserve">4. Описание деятельности первого руководителя торговой сети с позиции построения архитектуры предприятия. </w:t>
      </w:r>
    </w:p>
    <w:p w:rsidR="0083202C" w:rsidRDefault="0083202C" w:rsidP="0083202C">
      <w:pPr>
        <w:tabs>
          <w:tab w:val="left" w:pos="426"/>
        </w:tabs>
        <w:ind w:firstLine="567"/>
        <w:jc w:val="both"/>
      </w:pPr>
      <w:r>
        <w:t xml:space="preserve">5. Описание деятельности процессов торговой компании с позиции построения архитектуры предприятия. </w:t>
      </w:r>
    </w:p>
    <w:p w:rsidR="0083202C" w:rsidRDefault="0083202C" w:rsidP="0083202C">
      <w:pPr>
        <w:tabs>
          <w:tab w:val="left" w:pos="426"/>
        </w:tabs>
        <w:ind w:firstLine="567"/>
        <w:jc w:val="both"/>
        <w:rPr>
          <w:b/>
        </w:rPr>
      </w:pPr>
      <w:r>
        <w:t>6. Описание деятельности ИТ-компании с позиции построения архитектуры 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 xml:space="preserve">1. Архитектура предприятия и процессный подход </w:t>
      </w:r>
    </w:p>
    <w:p w:rsidR="000A4F88" w:rsidRDefault="000A4F88" w:rsidP="000A4F88">
      <w:pPr>
        <w:ind w:firstLine="567"/>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Чем отличаются определения процесса различных школ? </w:t>
      </w:r>
    </w:p>
    <w:p w:rsidR="000A4F88" w:rsidRDefault="000A4F88" w:rsidP="000A4F88">
      <w:pPr>
        <w:ind w:firstLine="567"/>
        <w:jc w:val="both"/>
      </w:pPr>
      <w:r>
        <w:t xml:space="preserve">- Что такое документирование процесса? </w:t>
      </w:r>
    </w:p>
    <w:p w:rsidR="000A4F88" w:rsidRDefault="000A4F88" w:rsidP="000A4F88">
      <w:pPr>
        <w:ind w:firstLine="567"/>
        <w:jc w:val="both"/>
      </w:pPr>
      <w:r>
        <w:t xml:space="preserve">- Как классифицируются процессы? </w:t>
      </w:r>
    </w:p>
    <w:p w:rsidR="000A4F88" w:rsidRDefault="000A4F88" w:rsidP="000A4F88">
      <w:pPr>
        <w:ind w:firstLine="567"/>
        <w:jc w:val="both"/>
      </w:pPr>
      <w:r>
        <w:noBreakHyphen/>
        <w:t xml:space="preserve">В чем состоит цикл управления процессами? </w:t>
      </w:r>
    </w:p>
    <w:p w:rsidR="000A4F88" w:rsidRDefault="000A4F88" w:rsidP="000A4F88">
      <w:pPr>
        <w:ind w:firstLine="567"/>
        <w:jc w:val="both"/>
      </w:pPr>
      <w:r>
        <w:t>- Каковы основные понятия системного анализа?</w:t>
      </w:r>
    </w:p>
    <w:p w:rsidR="000A4F88" w:rsidRDefault="000A4F88" w:rsidP="000A4F88"/>
    <w:p w:rsidR="000A4F88" w:rsidRDefault="000A4F88" w:rsidP="000A4F88">
      <w:pPr>
        <w:ind w:firstLine="567"/>
      </w:pPr>
      <w:r>
        <w:t xml:space="preserve">2. Управление бизнес-процессами </w:t>
      </w:r>
    </w:p>
    <w:p w:rsidR="000A4F88" w:rsidRDefault="000A4F88" w:rsidP="000A4F88">
      <w:pPr>
        <w:ind w:firstLine="567"/>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businessprocessreengineering</w:t>
      </w:r>
      <w:proofErr w:type="spellEnd"/>
      <w:r>
        <w:t>). Совершенствование процессов (</w:t>
      </w:r>
      <w:proofErr w:type="spellStart"/>
      <w:r>
        <w:t>businessprocessimprovement</w:t>
      </w:r>
      <w:proofErr w:type="spellEnd"/>
      <w:r>
        <w:t xml:space="preserve">). Зрелые и незрелые организации. Зрелость процесса. Основы подхода </w:t>
      </w:r>
      <w:proofErr w:type="spellStart"/>
      <w:r>
        <w:t>BusinessProcessManagement</w:t>
      </w:r>
      <w:proofErr w:type="spellEnd"/>
      <w:r>
        <w:t xml:space="preserve"> (</w:t>
      </w:r>
      <w:proofErr w:type="spellStart"/>
      <w:r>
        <w:t>BPM</w:t>
      </w:r>
      <w:proofErr w:type="spellEnd"/>
      <w:r>
        <w:t xml:space="preserve">).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Перечислите основные методологии описания деятельности. </w:t>
      </w:r>
    </w:p>
    <w:p w:rsidR="000A4F88" w:rsidRDefault="000A4F88" w:rsidP="000A4F88">
      <w:pPr>
        <w:ind w:firstLine="567"/>
        <w:jc w:val="both"/>
      </w:pPr>
      <w:r>
        <w:t>- Что такое бизнес-инжиниринг?</w:t>
      </w:r>
    </w:p>
    <w:p w:rsidR="000A4F88" w:rsidRDefault="000A4F88" w:rsidP="000A4F88">
      <w:pPr>
        <w:tabs>
          <w:tab w:val="left" w:pos="426"/>
        </w:tabs>
        <w:spacing w:after="120"/>
        <w:ind w:firstLine="567"/>
        <w:rPr>
          <w:b/>
        </w:rPr>
      </w:pPr>
    </w:p>
    <w:p w:rsidR="0055267A" w:rsidRPr="0055267A" w:rsidRDefault="0055267A" w:rsidP="0055267A">
      <w:pPr>
        <w:tabs>
          <w:tab w:val="left" w:pos="426"/>
        </w:tabs>
        <w:spacing w:after="120"/>
        <w:ind w:firstLine="567"/>
        <w:rPr>
          <w:b/>
          <w:i/>
        </w:rPr>
      </w:pPr>
      <w:r w:rsidRPr="0055267A">
        <w:rPr>
          <w:b/>
          <w:i/>
        </w:rPr>
        <w:t>Примерная тематика презентаций (информационных проектов)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Архитектура и стратегия информационных технологий.</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Изменение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Эволюция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Бизнес-стратегия и информационные технологии.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Связь между потребностями бизнеса и преимуществами от использования ИТ.</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Понятие, анализ и использование ключевых факторов предприятия (организации).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Информационные технологии и эффективность: уроки новой экономики.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Динамика ИТ-бюджетов.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Новые технологии: модель магического квадранта </w:t>
      </w:r>
      <w:proofErr w:type="spellStart"/>
      <w:r w:rsidRPr="0055267A">
        <w:rPr>
          <w:color w:val="000000"/>
        </w:rPr>
        <w:t>Gartner</w:t>
      </w:r>
      <w:proofErr w:type="spellEnd"/>
      <w:r w:rsidRPr="0055267A">
        <w:rPr>
          <w:color w:val="000000"/>
        </w:rPr>
        <w:t>.</w:t>
      </w:r>
    </w:p>
    <w:p w:rsidR="0055267A" w:rsidRPr="0055267A" w:rsidRDefault="0055267A" w:rsidP="00AA5278">
      <w:pPr>
        <w:widowControl/>
        <w:numPr>
          <w:ilvl w:val="1"/>
          <w:numId w:val="2"/>
        </w:numPr>
        <w:tabs>
          <w:tab w:val="left" w:pos="426"/>
          <w:tab w:val="left" w:pos="851"/>
          <w:tab w:val="left" w:pos="993"/>
        </w:tabs>
        <w:autoSpaceDE/>
        <w:autoSpaceDN/>
        <w:adjustRightInd/>
        <w:ind w:left="119" w:right="522" w:firstLine="448"/>
        <w:jc w:val="both"/>
        <w:rPr>
          <w:b/>
          <w:bCs/>
          <w:shd w:val="clear" w:color="auto" w:fill="FFFFFF"/>
        </w:rPr>
      </w:pPr>
      <w:r w:rsidRPr="0055267A">
        <w:rPr>
          <w:color w:val="000000"/>
        </w:rPr>
        <w:t xml:space="preserve"> Преимущества наличия архитектуры и стратегии.</w:t>
      </w:r>
    </w:p>
    <w:p w:rsidR="0055267A" w:rsidRDefault="0055267A" w:rsidP="000A4F88">
      <w:pPr>
        <w:tabs>
          <w:tab w:val="left" w:pos="426"/>
        </w:tabs>
        <w:spacing w:after="120"/>
        <w:ind w:firstLine="567"/>
        <w:rPr>
          <w:b/>
        </w:rPr>
      </w:pPr>
    </w:p>
    <w:p w:rsidR="00F5582C" w:rsidRDefault="00F5582C" w:rsidP="00F5582C">
      <w:pPr>
        <w:pStyle w:val="a9"/>
        <w:spacing w:after="120"/>
        <w:rPr>
          <w:b/>
        </w:rPr>
      </w:pPr>
      <w:r>
        <w:rPr>
          <w:b/>
        </w:rPr>
        <w:t xml:space="preserve">Типовой тест для текущего контроля </w:t>
      </w:r>
    </w:p>
    <w:p w:rsidR="00F5582C" w:rsidRDefault="00F5582C" w:rsidP="00F5582C">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F5582C" w:rsidRDefault="00F5582C" w:rsidP="00F5582C">
      <w:pPr>
        <w:ind w:firstLine="567"/>
        <w:rPr>
          <w:color w:val="000000"/>
        </w:rPr>
      </w:pPr>
      <w:r>
        <w:rPr>
          <w:color w:val="000000"/>
        </w:rPr>
        <w:t xml:space="preserve"> а) Архитектура предприятия </w:t>
      </w:r>
    </w:p>
    <w:p w:rsidR="00F5582C" w:rsidRDefault="00F5582C" w:rsidP="00F5582C">
      <w:pPr>
        <w:ind w:firstLine="567"/>
        <w:rPr>
          <w:color w:val="000000"/>
        </w:rPr>
      </w:pPr>
      <w:r>
        <w:rPr>
          <w:color w:val="000000"/>
        </w:rPr>
        <w:t xml:space="preserve">б) ИТ-стратегия </w:t>
      </w:r>
    </w:p>
    <w:p w:rsidR="00F5582C" w:rsidRDefault="00F5582C" w:rsidP="00F5582C">
      <w:pPr>
        <w:ind w:firstLine="567"/>
        <w:rPr>
          <w:color w:val="000000"/>
        </w:rPr>
      </w:pPr>
      <w:r>
        <w:rPr>
          <w:color w:val="000000"/>
        </w:rPr>
        <w:t xml:space="preserve">в) Жизненный цикл ИС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F5582C" w:rsidRDefault="00F5582C" w:rsidP="00F5582C">
      <w:pPr>
        <w:ind w:firstLine="567"/>
        <w:jc w:val="both"/>
        <w:rPr>
          <w:color w:val="000000"/>
        </w:rPr>
      </w:pPr>
      <w:r>
        <w:rPr>
          <w:color w:val="000000"/>
        </w:rPr>
        <w:t xml:space="preserve">а) глобализация бизнеса </w:t>
      </w:r>
    </w:p>
    <w:p w:rsidR="00F5582C" w:rsidRDefault="00F5582C" w:rsidP="00F5582C">
      <w:pPr>
        <w:ind w:firstLine="567"/>
        <w:jc w:val="both"/>
        <w:rPr>
          <w:color w:val="000000"/>
        </w:rPr>
      </w:pPr>
      <w:r>
        <w:rPr>
          <w:color w:val="000000"/>
        </w:rPr>
        <w:t xml:space="preserve">б) динамика слияний и поглощений </w:t>
      </w:r>
    </w:p>
    <w:p w:rsidR="00F5582C" w:rsidRDefault="00F5582C" w:rsidP="00F5582C">
      <w:pPr>
        <w:ind w:firstLine="567"/>
        <w:jc w:val="both"/>
        <w:rPr>
          <w:color w:val="000000"/>
        </w:rPr>
      </w:pPr>
      <w:r>
        <w:rPr>
          <w:color w:val="000000"/>
        </w:rPr>
        <w:t>в) появление адаптивного стиля бизнеса</w:t>
      </w:r>
    </w:p>
    <w:p w:rsidR="00F5582C" w:rsidRDefault="00F5582C" w:rsidP="00F5582C">
      <w:pPr>
        <w:ind w:firstLine="567"/>
        <w:jc w:val="both"/>
        <w:rPr>
          <w:color w:val="000000"/>
        </w:rPr>
      </w:pPr>
      <w:r>
        <w:rPr>
          <w:color w:val="000000"/>
        </w:rPr>
        <w:t xml:space="preserve"> г) сокращение характерных длительностей бизнес- процессов</w:t>
      </w:r>
    </w:p>
    <w:p w:rsidR="00F5582C" w:rsidRDefault="00F5582C" w:rsidP="00F5582C">
      <w:pPr>
        <w:ind w:firstLine="567"/>
        <w:jc w:val="both"/>
        <w:rPr>
          <w:color w:val="000000"/>
        </w:rPr>
      </w:pPr>
      <w:r>
        <w:rPr>
          <w:color w:val="000000"/>
        </w:rPr>
        <w:t xml:space="preserve"> д) виртуализация бизнеса </w:t>
      </w:r>
    </w:p>
    <w:p w:rsidR="00F5582C" w:rsidRDefault="00F5582C" w:rsidP="00F5582C">
      <w:pPr>
        <w:ind w:firstLine="567"/>
        <w:jc w:val="both"/>
        <w:rPr>
          <w:color w:val="000000"/>
        </w:rPr>
      </w:pPr>
      <w:r>
        <w:rPr>
          <w:color w:val="000000"/>
        </w:rPr>
        <w:t xml:space="preserve">е) все вышеперечисленные факторы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3. Способность предприятия к быстрой реализации бизнес-инициатив с широким </w:t>
      </w:r>
      <w:proofErr w:type="spellStart"/>
      <w:r>
        <w:rPr>
          <w:color w:val="000000"/>
        </w:rPr>
        <w:t>испол</w:t>
      </w:r>
      <w:proofErr w:type="gramStart"/>
      <w:r>
        <w:rPr>
          <w:color w:val="000000"/>
        </w:rPr>
        <w:t>ь</w:t>
      </w:r>
      <w:proofErr w:type="spellEnd"/>
      <w:r>
        <w:rPr>
          <w:color w:val="000000"/>
        </w:rPr>
        <w:t>-</w:t>
      </w:r>
      <w:proofErr w:type="gramEnd"/>
      <w:r>
        <w:rPr>
          <w:color w:val="000000"/>
        </w:rPr>
        <w:t xml:space="preserve"> </w:t>
      </w:r>
      <w:proofErr w:type="spellStart"/>
      <w:r>
        <w:rPr>
          <w:color w:val="000000"/>
        </w:rPr>
        <w:t>зованием</w:t>
      </w:r>
      <w:proofErr w:type="spellEnd"/>
      <w:r>
        <w:rPr>
          <w:color w:val="000000"/>
        </w:rPr>
        <w:t xml:space="preserve"> возможностей интеграции: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 xml:space="preserve">в) ИТ-стратегия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4. Стиль осуществления бизнеса, когда "актуальная на каждый момент времени информация о критичных для бизнеса процессах используется для получения конк</w:t>
      </w:r>
      <w:proofErr w:type="gramStart"/>
      <w:r>
        <w:rPr>
          <w:color w:val="000000"/>
        </w:rPr>
        <w:t>у-</w:t>
      </w:r>
      <w:proofErr w:type="gramEnd"/>
      <w:r>
        <w:rPr>
          <w:color w:val="000000"/>
        </w:rPr>
        <w:t xml:space="preserve"> рентных преимуществ за счет постоянного сокращения задержек в управлении: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в) ИТ-стратегия</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5. В стратегическом квадранте портфеля приложений расположены ИС: </w:t>
      </w:r>
    </w:p>
    <w:p w:rsidR="00F5582C" w:rsidRDefault="00F5582C" w:rsidP="00F5582C">
      <w:pPr>
        <w:ind w:firstLine="567"/>
        <w:jc w:val="both"/>
        <w:rPr>
          <w:color w:val="000000"/>
        </w:rPr>
      </w:pPr>
      <w:r>
        <w:rPr>
          <w:color w:val="000000"/>
        </w:rPr>
        <w:t>а) которые являются критическими для реализации будущей бизнес-стратегии</w:t>
      </w:r>
    </w:p>
    <w:p w:rsidR="00F5582C" w:rsidRDefault="00F5582C" w:rsidP="00F5582C">
      <w:pPr>
        <w:ind w:firstLine="567"/>
        <w:jc w:val="both"/>
        <w:rPr>
          <w:color w:val="000000"/>
        </w:rPr>
      </w:pPr>
      <w:r>
        <w:rPr>
          <w:color w:val="000000"/>
        </w:rPr>
        <w:t>б) которые могут иметь важное значение для достижения успеха в будущем</w:t>
      </w:r>
    </w:p>
    <w:p w:rsidR="00F5582C" w:rsidRDefault="00F5582C" w:rsidP="00F5582C">
      <w:pPr>
        <w:ind w:firstLine="567"/>
        <w:jc w:val="both"/>
        <w:rPr>
          <w:color w:val="000000"/>
        </w:rPr>
      </w:pPr>
      <w:r>
        <w:rPr>
          <w:color w:val="000000"/>
        </w:rPr>
        <w:t xml:space="preserve">в) на которые организация опирается сегодня в достижении своих результатов </w:t>
      </w:r>
    </w:p>
    <w:p w:rsidR="00F5582C" w:rsidRDefault="00F5582C" w:rsidP="00F5582C">
      <w:pPr>
        <w:ind w:firstLine="567"/>
        <w:jc w:val="both"/>
        <w:rPr>
          <w:color w:val="000000"/>
        </w:rPr>
      </w:pPr>
      <w:r>
        <w:rPr>
          <w:color w:val="000000"/>
        </w:rPr>
        <w:t>г) которые важны, но не являются критическими для успеха</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proofErr w:type="spellStart"/>
      <w:r>
        <w:rPr>
          <w:i/>
          <w:iCs/>
          <w:color w:val="000000"/>
        </w:rPr>
        <w:t>TDI</w:t>
      </w:r>
      <w:proofErr w:type="spellEnd"/>
      <w:r>
        <w:rPr>
          <w:i/>
          <w:iCs/>
          <w:color w:val="000000"/>
        </w:rPr>
        <w:t xml:space="preserve">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F5582C" w:rsidRDefault="00F5582C" w:rsidP="00F5582C">
      <w:pPr>
        <w:ind w:firstLine="567"/>
        <w:rPr>
          <w:color w:val="000000"/>
        </w:rPr>
      </w:pPr>
      <w:r>
        <w:rPr>
          <w:color w:val="000000"/>
        </w:rPr>
        <w:t xml:space="preserve">а) Архитектуры предприятия </w:t>
      </w:r>
    </w:p>
    <w:p w:rsidR="00F5582C" w:rsidRDefault="00F5582C" w:rsidP="00F5582C">
      <w:pPr>
        <w:ind w:firstLine="567"/>
        <w:rPr>
          <w:color w:val="000000"/>
        </w:rPr>
      </w:pPr>
      <w:r>
        <w:rPr>
          <w:color w:val="000000"/>
        </w:rPr>
        <w:t>б) ИТ-стратегии</w:t>
      </w:r>
    </w:p>
    <w:p w:rsidR="00F5582C" w:rsidRDefault="00F5582C" w:rsidP="00F5582C">
      <w:pPr>
        <w:ind w:firstLine="567"/>
        <w:rPr>
          <w:color w:val="000000"/>
        </w:rPr>
      </w:pPr>
      <w:r>
        <w:rPr>
          <w:color w:val="000000"/>
        </w:rPr>
        <w:t xml:space="preserve">в) ИТ-бюджета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F5582C" w:rsidRDefault="00F5582C" w:rsidP="00F5582C">
      <w:pPr>
        <w:ind w:firstLine="567"/>
        <w:rPr>
          <w:color w:val="000000"/>
        </w:rPr>
      </w:pPr>
      <w:r>
        <w:rPr>
          <w:color w:val="000000"/>
        </w:rPr>
        <w:t xml:space="preserve"> а) Затраты на персонал </w:t>
      </w:r>
    </w:p>
    <w:p w:rsidR="00F5582C" w:rsidRDefault="00F5582C" w:rsidP="00F5582C">
      <w:pPr>
        <w:ind w:firstLine="567"/>
        <w:rPr>
          <w:color w:val="000000"/>
        </w:rPr>
      </w:pPr>
      <w:r>
        <w:rPr>
          <w:color w:val="000000"/>
        </w:rPr>
        <w:t xml:space="preserve">б) Разработка прикладных систем </w:t>
      </w:r>
    </w:p>
    <w:p w:rsidR="00F5582C" w:rsidRDefault="00F5582C" w:rsidP="00F5582C">
      <w:pPr>
        <w:ind w:firstLine="567"/>
        <w:rPr>
          <w:color w:val="000000"/>
        </w:rPr>
      </w:pPr>
      <w:r>
        <w:rPr>
          <w:color w:val="000000"/>
        </w:rPr>
        <w:t>в) Затраты на телекоммуникационные услуги</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8. Какие статьи затрат ИТ-бюджета, которые входят в группировку «Капитальные </w:t>
      </w:r>
      <w:proofErr w:type="spellStart"/>
      <w:r>
        <w:rPr>
          <w:color w:val="000000"/>
        </w:rPr>
        <w:t>затр</w:t>
      </w:r>
      <w:proofErr w:type="gramStart"/>
      <w:r>
        <w:rPr>
          <w:color w:val="000000"/>
        </w:rPr>
        <w:t>а</w:t>
      </w:r>
      <w:proofErr w:type="spellEnd"/>
      <w:r>
        <w:rPr>
          <w:color w:val="000000"/>
        </w:rPr>
        <w:t>-</w:t>
      </w:r>
      <w:proofErr w:type="gramEnd"/>
      <w:r>
        <w:rPr>
          <w:color w:val="000000"/>
        </w:rPr>
        <w:t xml:space="preserve"> ты» раздела «Инфраструктура»: </w:t>
      </w:r>
    </w:p>
    <w:p w:rsidR="00F5582C" w:rsidRDefault="00F5582C" w:rsidP="00F5582C">
      <w:pPr>
        <w:ind w:firstLine="567"/>
        <w:jc w:val="both"/>
        <w:rPr>
          <w:color w:val="000000"/>
        </w:rPr>
      </w:pPr>
      <w:r>
        <w:rPr>
          <w:color w:val="000000"/>
        </w:rPr>
        <w:t xml:space="preserve">а) Системное аппаратное обеспечение </w:t>
      </w:r>
    </w:p>
    <w:p w:rsidR="00F5582C" w:rsidRDefault="00F5582C" w:rsidP="00F5582C">
      <w:pPr>
        <w:ind w:firstLine="567"/>
        <w:jc w:val="both"/>
        <w:rPr>
          <w:color w:val="000000"/>
        </w:rPr>
      </w:pPr>
      <w:r>
        <w:rPr>
          <w:color w:val="000000"/>
        </w:rPr>
        <w:t xml:space="preserve">б) Программное обеспечение </w:t>
      </w:r>
    </w:p>
    <w:p w:rsidR="00F5582C" w:rsidRDefault="00F5582C" w:rsidP="00F5582C">
      <w:pPr>
        <w:ind w:firstLine="567"/>
        <w:jc w:val="both"/>
        <w:rPr>
          <w:color w:val="000000"/>
        </w:rPr>
      </w:pPr>
      <w:r>
        <w:rPr>
          <w:color w:val="000000"/>
        </w:rPr>
        <w:t xml:space="preserve">в) Затраты на телекоммуникационные услуги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Жизненный цикл ИС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Корпоративная </w:t>
      </w:r>
      <w:proofErr w:type="spellStart"/>
      <w:r>
        <w:rPr>
          <w:color w:val="000000"/>
        </w:rPr>
        <w:t>архите</w:t>
      </w:r>
      <w:proofErr w:type="gramStart"/>
      <w:r>
        <w:rPr>
          <w:color w:val="000000"/>
        </w:rPr>
        <w:t>к</w:t>
      </w:r>
      <w:proofErr w:type="spellEnd"/>
      <w:r>
        <w:rPr>
          <w:color w:val="000000"/>
        </w:rPr>
        <w:t>-</w:t>
      </w:r>
      <w:proofErr w:type="gramEnd"/>
      <w:r>
        <w:rPr>
          <w:color w:val="000000"/>
        </w:rPr>
        <w:t xml:space="preserve"> тура </w:t>
      </w:r>
      <w:proofErr w:type="spellStart"/>
      <w:r>
        <w:rPr>
          <w:color w:val="000000"/>
        </w:rPr>
        <w:t>ИТ</w:t>
      </w:r>
      <w:proofErr w:type="spellEnd"/>
      <w:r>
        <w:rPr>
          <w:color w:val="000000"/>
        </w:rPr>
        <w:t xml:space="preserve">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Архитектура прикладных систем </w:t>
      </w:r>
    </w:p>
    <w:p w:rsidR="00F5582C" w:rsidRDefault="00F5582C" w:rsidP="00F5582C">
      <w:pPr>
        <w:ind w:firstLine="567"/>
        <w:jc w:val="both"/>
        <w:rPr>
          <w:color w:val="000000"/>
        </w:rPr>
      </w:pPr>
      <w:r>
        <w:rPr>
          <w:color w:val="000000"/>
        </w:rPr>
        <w:t xml:space="preserve">в) Архитектура уровня отдельных проектов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14. Корпоративная архитектура обеспечивает: </w:t>
      </w:r>
    </w:p>
    <w:p w:rsidR="00F5582C" w:rsidRDefault="00F5582C" w:rsidP="00F5582C">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F5582C" w:rsidRDefault="00F5582C" w:rsidP="00F5582C">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F5582C" w:rsidRDefault="00F5582C" w:rsidP="00F5582C">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F5582C" w:rsidRDefault="00F5582C" w:rsidP="00F5582C">
      <w:pPr>
        <w:ind w:firstLine="567"/>
        <w:jc w:val="both"/>
        <w:rPr>
          <w:color w:val="000000"/>
        </w:rPr>
      </w:pPr>
      <w:r>
        <w:rPr>
          <w:color w:val="000000"/>
        </w:rPr>
        <w:t xml:space="preserve">г) все вышеперечисленные варианты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15.В стандарте ISO 15704 впервые было сформулировано: </w:t>
      </w:r>
    </w:p>
    <w:p w:rsidR="00F5582C" w:rsidRDefault="00F5582C" w:rsidP="00F5582C">
      <w:pPr>
        <w:ind w:firstLine="567"/>
        <w:jc w:val="both"/>
        <w:rPr>
          <w:color w:val="000000"/>
        </w:rPr>
      </w:pPr>
      <w:r>
        <w:rPr>
          <w:color w:val="000000"/>
        </w:rPr>
        <w:t xml:space="preserve">а) Формальное описание ИТ-стратегии предприятия </w:t>
      </w:r>
    </w:p>
    <w:p w:rsidR="00F5582C" w:rsidRDefault="00F5582C" w:rsidP="00F5582C">
      <w:pPr>
        <w:ind w:firstLine="567"/>
        <w:jc w:val="both"/>
        <w:rPr>
          <w:color w:val="000000"/>
        </w:rPr>
      </w:pPr>
      <w:r>
        <w:rPr>
          <w:color w:val="000000"/>
        </w:rPr>
        <w:t xml:space="preserve">б) Формальное описание архитектуры прикладных </w:t>
      </w:r>
    </w:p>
    <w:p w:rsidR="00F5582C" w:rsidRDefault="00F5582C" w:rsidP="00F5582C">
      <w:pPr>
        <w:ind w:firstLine="567"/>
        <w:jc w:val="both"/>
        <w:rPr>
          <w:color w:val="000000"/>
        </w:rPr>
      </w:pPr>
      <w:r>
        <w:rPr>
          <w:color w:val="000000"/>
        </w:rPr>
        <w:t xml:space="preserve">в) Формальное описание архитектуры предприятия систем  </w:t>
      </w:r>
    </w:p>
    <w:p w:rsidR="00F5582C" w:rsidRDefault="00F5582C" w:rsidP="00F5582C">
      <w:pPr>
        <w:ind w:firstLine="567"/>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030822" w:rsidRDefault="00030822" w:rsidP="0003082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Лукьянов, Б.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Б. В. Лукьянов, П. Б. Лукьянов. — Саратов</w:t>
      </w:r>
      <w:proofErr w:type="gramStart"/>
      <w:r w:rsidRPr="00263DAC">
        <w:rPr>
          <w:sz w:val="24"/>
          <w:szCs w:val="24"/>
        </w:rPr>
        <w:t xml:space="preserve"> :</w:t>
      </w:r>
      <w:proofErr w:type="gramEnd"/>
      <w:r w:rsidRPr="00263DAC">
        <w:rPr>
          <w:sz w:val="24"/>
          <w:szCs w:val="24"/>
        </w:rPr>
        <w:t xml:space="preserve"> </w:t>
      </w:r>
      <w:proofErr w:type="gramStart"/>
      <w:r w:rsidRPr="00263DAC">
        <w:rPr>
          <w:sz w:val="24"/>
          <w:szCs w:val="24"/>
        </w:rPr>
        <w:t>Ай</w:t>
      </w:r>
      <w:proofErr w:type="gramEnd"/>
      <w:r w:rsidRPr="00263DAC">
        <w:rPr>
          <w:sz w:val="24"/>
          <w:szCs w:val="24"/>
        </w:rPr>
        <w:t xml:space="preserve"> Пи Эр Медиа, 2019. — 153 c. — I</w:t>
      </w:r>
      <w:r>
        <w:rPr>
          <w:sz w:val="24"/>
          <w:szCs w:val="24"/>
        </w:rPr>
        <w:t>SBN 978-5-4486-0499-7. — Текст</w:t>
      </w:r>
      <w:r w:rsidRPr="00263DAC">
        <w:rPr>
          <w:sz w:val="24"/>
          <w:szCs w:val="24"/>
        </w:rPr>
        <w:t>: электронный // Электронно-библиотечная система IPR BOOKS</w:t>
      </w:r>
      <w:proofErr w:type="gramStart"/>
      <w:r w:rsidRPr="00263DAC">
        <w:rPr>
          <w:sz w:val="24"/>
          <w:szCs w:val="24"/>
        </w:rPr>
        <w:t xml:space="preserve">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Лукьянов, Б.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Б. В. Лукьянов, П. Б. Лукьянов. — Саратов</w:t>
      </w:r>
      <w:proofErr w:type="gramStart"/>
      <w:r w:rsidRPr="00263DAC">
        <w:rPr>
          <w:sz w:val="24"/>
          <w:szCs w:val="24"/>
        </w:rPr>
        <w:t xml:space="preserve"> :</w:t>
      </w:r>
      <w:proofErr w:type="gramEnd"/>
      <w:r w:rsidRPr="00263DAC">
        <w:rPr>
          <w:sz w:val="24"/>
          <w:szCs w:val="24"/>
        </w:rPr>
        <w:t xml:space="preserve"> </w:t>
      </w:r>
      <w:proofErr w:type="gramStart"/>
      <w:r w:rsidRPr="00263DAC">
        <w:rPr>
          <w:sz w:val="24"/>
          <w:szCs w:val="24"/>
        </w:rPr>
        <w:t>Ай</w:t>
      </w:r>
      <w:proofErr w:type="gramEnd"/>
      <w:r w:rsidRPr="00263DAC">
        <w:rPr>
          <w:sz w:val="24"/>
          <w:szCs w:val="24"/>
        </w:rPr>
        <w:t xml:space="preserve"> Пи Эр Медиа, 2019. — 153 c. — </w:t>
      </w:r>
      <w:r>
        <w:rPr>
          <w:sz w:val="24"/>
          <w:szCs w:val="24"/>
        </w:rPr>
        <w:t>ISBN 978-5-4486-0499-7. — Текст</w:t>
      </w:r>
      <w:r w:rsidRPr="00263DAC">
        <w:rPr>
          <w:sz w:val="24"/>
          <w:szCs w:val="24"/>
        </w:rPr>
        <w:t>: электронный // Электронно-библиотечная система IPR BOOKS</w:t>
      </w:r>
      <w:proofErr w:type="gramStart"/>
      <w:r w:rsidRPr="00263DAC">
        <w:rPr>
          <w:sz w:val="24"/>
          <w:szCs w:val="24"/>
        </w:rPr>
        <w:t xml:space="preserve">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10" w:history="1">
        <w:r w:rsidRPr="001A0205">
          <w:rPr>
            <w:rStyle w:val="ad"/>
            <w:sz w:val="24"/>
            <w:szCs w:val="24"/>
          </w:rPr>
          <w:t>https://doi.org/10.23682/79895</w:t>
        </w:r>
      </w:hyperlink>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Пустовалова, Н.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Н. В. Пустовалова. — Новосибирск</w:t>
      </w:r>
      <w:proofErr w:type="gramStart"/>
      <w:r w:rsidRPr="00263DAC">
        <w:rPr>
          <w:sz w:val="24"/>
          <w:szCs w:val="24"/>
        </w:rPr>
        <w:t xml:space="preserve"> :</w:t>
      </w:r>
      <w:proofErr w:type="gramEnd"/>
      <w:r w:rsidRPr="00263DAC">
        <w:rPr>
          <w:sz w:val="24"/>
          <w:szCs w:val="24"/>
        </w:rPr>
        <w:t xml:space="preserve"> Новосибирский государственный технический университет, 2019. — 62 c. — ISBN 978-5-7782-4047-6.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Журавлева, Т. Ю. Практикум по дисциплине «Архитектура предприятия» / Т. Ю. Журавлева. — Саратов</w:t>
      </w:r>
      <w:proofErr w:type="gramStart"/>
      <w:r w:rsidRPr="00263DAC">
        <w:rPr>
          <w:sz w:val="24"/>
          <w:szCs w:val="24"/>
        </w:rPr>
        <w:t xml:space="preserve"> :</w:t>
      </w:r>
      <w:proofErr w:type="gramEnd"/>
      <w:r w:rsidRPr="00263DAC">
        <w:rPr>
          <w:sz w:val="24"/>
          <w:szCs w:val="24"/>
        </w:rPr>
        <w:t xml:space="preserve"> Вузовское образование, 2016. — 42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учебное пособие / М. А. Богомолова. — Самара</w:t>
      </w:r>
      <w:proofErr w:type="gramStart"/>
      <w:r w:rsidRPr="00263DAC">
        <w:rPr>
          <w:sz w:val="24"/>
          <w:szCs w:val="24"/>
        </w:rPr>
        <w:t xml:space="preserve"> :</w:t>
      </w:r>
      <w:proofErr w:type="gramEnd"/>
      <w:r w:rsidRPr="00263DAC">
        <w:rPr>
          <w:sz w:val="24"/>
          <w:szCs w:val="24"/>
        </w:rPr>
        <w:t xml:space="preserve"> Поволжский государственный университет телекоммуникаций и информатики, 2016. — 155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485B49" w:rsidRDefault="00F5582C" w:rsidP="00AA5278">
      <w:pPr>
        <w:pStyle w:val="afc"/>
        <w:numPr>
          <w:ilvl w:val="0"/>
          <w:numId w:val="12"/>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Лукьянов Б.В. Архитектура предприятия [Электронный ресурс]: учебное пособие/ Лукьянов Б.В., Лукьянов П.Б.— Электрон</w:t>
      </w:r>
      <w:proofErr w:type="gramStart"/>
      <w:r w:rsidRPr="00485B49">
        <w:rPr>
          <w:color w:val="000000" w:themeColor="text1"/>
          <w:sz w:val="24"/>
          <w:szCs w:val="24"/>
        </w:rPr>
        <w:t>.</w:t>
      </w:r>
      <w:proofErr w:type="gramEnd"/>
      <w:r w:rsidRPr="00485B49">
        <w:rPr>
          <w:color w:val="000000" w:themeColor="text1"/>
          <w:sz w:val="24"/>
          <w:szCs w:val="24"/>
        </w:rPr>
        <w:t xml:space="preserve"> </w:t>
      </w:r>
      <w:proofErr w:type="gramStart"/>
      <w:r w:rsidRPr="00485B49">
        <w:rPr>
          <w:color w:val="000000" w:themeColor="text1"/>
          <w:sz w:val="24"/>
          <w:szCs w:val="24"/>
        </w:rPr>
        <w:t>т</w:t>
      </w:r>
      <w:proofErr w:type="gramEnd"/>
      <w:r w:rsidRPr="00485B49">
        <w:rPr>
          <w:color w:val="000000" w:themeColor="text1"/>
          <w:sz w:val="24"/>
          <w:szCs w:val="24"/>
        </w:rPr>
        <w:t xml:space="preserve">екстовые данные.— М.: </w:t>
      </w:r>
      <w:proofErr w:type="spellStart"/>
      <w:r w:rsidRPr="00485B49">
        <w:rPr>
          <w:color w:val="000000" w:themeColor="text1"/>
          <w:sz w:val="24"/>
          <w:szCs w:val="24"/>
        </w:rPr>
        <w:t>Русайнс</w:t>
      </w:r>
      <w:proofErr w:type="spellEnd"/>
      <w:r w:rsidRPr="00485B49">
        <w:rPr>
          <w:color w:val="000000" w:themeColor="text1"/>
          <w:sz w:val="24"/>
          <w:szCs w:val="24"/>
        </w:rPr>
        <w:t xml:space="preserve">, 2015.— 134 c.— Режим доступа: http://www.iprbookshop.ru/48872.— </w:t>
      </w:r>
      <w:proofErr w:type="spellStart"/>
      <w:r w:rsidRPr="00485B49">
        <w:rPr>
          <w:color w:val="000000" w:themeColor="text1"/>
          <w:sz w:val="24"/>
          <w:szCs w:val="24"/>
        </w:rPr>
        <w:t>ЭБС</w:t>
      </w:r>
      <w:proofErr w:type="spellEnd"/>
      <w:r w:rsidRPr="00485B49">
        <w:rPr>
          <w:color w:val="000000" w:themeColor="text1"/>
          <w:sz w:val="24"/>
          <w:szCs w:val="24"/>
        </w:rPr>
        <w:t xml:space="preserve"> «</w:t>
      </w:r>
      <w:proofErr w:type="spellStart"/>
      <w:r w:rsidRPr="00485B49">
        <w:rPr>
          <w:color w:val="000000" w:themeColor="text1"/>
          <w:sz w:val="24"/>
          <w:szCs w:val="24"/>
        </w:rPr>
        <w:t>IPRbooks</w:t>
      </w:r>
      <w:proofErr w:type="spellEnd"/>
      <w:r w:rsidRPr="00485B49">
        <w:rPr>
          <w:color w:val="000000" w:themeColor="text1"/>
          <w:sz w:val="24"/>
          <w:szCs w:val="24"/>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Гриценко Ю.Б. Архитектура предприятия [Электронный ресурс]: учебное пособие/ Гриценко Ю.Б.— Электрон</w:t>
      </w:r>
      <w:proofErr w:type="gramStart"/>
      <w:r w:rsidRPr="00485B49">
        <w:rPr>
          <w:color w:val="000000" w:themeColor="text1"/>
          <w:lang w:val="ru-RU"/>
        </w:rPr>
        <w:t>.</w:t>
      </w:r>
      <w:proofErr w:type="gramEnd"/>
      <w:r w:rsidRPr="00485B49">
        <w:rPr>
          <w:color w:val="000000" w:themeColor="text1"/>
          <w:lang w:val="ru-RU"/>
        </w:rPr>
        <w:t xml:space="preserve"> </w:t>
      </w:r>
      <w:proofErr w:type="gramStart"/>
      <w:r w:rsidRPr="00485B49">
        <w:rPr>
          <w:color w:val="000000" w:themeColor="text1"/>
          <w:lang w:val="ru-RU"/>
        </w:rPr>
        <w:t>т</w:t>
      </w:r>
      <w:proofErr w:type="gramEnd"/>
      <w:r w:rsidRPr="00485B49">
        <w:rPr>
          <w:color w:val="000000" w:themeColor="text1"/>
          <w:lang w:val="ru-RU"/>
        </w:rPr>
        <w:t xml:space="preserve">екстовые данные.— Томск: Томский государственный университет систем управления и радиоэлектроники, 2011.— 264 c.— Режим доступа: http://www.iprbookshop.ru/14005.— </w:t>
      </w:r>
      <w:proofErr w:type="spellStart"/>
      <w:r w:rsidRPr="00485B49">
        <w:rPr>
          <w:color w:val="000000" w:themeColor="text1"/>
          <w:lang w:val="ru-RU"/>
        </w:rPr>
        <w:t>ЭБС</w:t>
      </w:r>
      <w:proofErr w:type="spellEnd"/>
      <w:r w:rsidRPr="00485B49">
        <w:rPr>
          <w:color w:val="000000" w:themeColor="text1"/>
          <w:lang w:val="ru-RU"/>
        </w:rPr>
        <w:t xml:space="preserve"> «</w:t>
      </w:r>
      <w:proofErr w:type="spellStart"/>
      <w:r w:rsidRPr="00485B49">
        <w:rPr>
          <w:color w:val="000000" w:themeColor="text1"/>
          <w:lang w:val="ru-RU"/>
        </w:rPr>
        <w:t>IPRbooks</w:t>
      </w:r>
      <w:proofErr w:type="spellEnd"/>
      <w:r w:rsidRPr="00485B49">
        <w:rPr>
          <w:color w:val="000000" w:themeColor="text1"/>
          <w:lang w:val="ru-RU"/>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Метелица Н.Т. Экономическая информатика [Электронный ресурс]: учебно-методическое пособие/ Метелица Н.Т.— Электрон</w:t>
      </w:r>
      <w:proofErr w:type="gramStart"/>
      <w:r w:rsidRPr="00485B49">
        <w:rPr>
          <w:color w:val="000000" w:themeColor="text1"/>
          <w:lang w:val="ru-RU"/>
        </w:rPr>
        <w:t>.</w:t>
      </w:r>
      <w:proofErr w:type="gramEnd"/>
      <w:r w:rsidRPr="00485B49">
        <w:rPr>
          <w:color w:val="000000" w:themeColor="text1"/>
          <w:lang w:val="ru-RU"/>
        </w:rPr>
        <w:t xml:space="preserve"> </w:t>
      </w:r>
      <w:proofErr w:type="gramStart"/>
      <w:r w:rsidRPr="00485B49">
        <w:rPr>
          <w:color w:val="000000" w:themeColor="text1"/>
          <w:lang w:val="ru-RU"/>
        </w:rPr>
        <w:t>т</w:t>
      </w:r>
      <w:proofErr w:type="gramEnd"/>
      <w:r w:rsidRPr="00485B49">
        <w:rPr>
          <w:color w:val="000000" w:themeColor="text1"/>
          <w:lang w:val="ru-RU"/>
        </w:rPr>
        <w:t xml:space="preserve">екстовые данные.— Краснодар: Южный институт менеджмента, 2014.— 42 c.— Режим доступа: http://www.iprbookshop.ru/26000.html.— </w:t>
      </w:r>
      <w:proofErr w:type="spellStart"/>
      <w:r w:rsidRPr="00485B49">
        <w:rPr>
          <w:color w:val="000000" w:themeColor="text1"/>
          <w:lang w:val="ru-RU"/>
        </w:rPr>
        <w:t>ЭБС</w:t>
      </w:r>
      <w:proofErr w:type="spellEnd"/>
      <w:r w:rsidRPr="00485B49">
        <w:rPr>
          <w:color w:val="000000" w:themeColor="text1"/>
          <w:lang w:val="ru-RU"/>
        </w:rPr>
        <w:t xml:space="preserve"> «</w:t>
      </w:r>
      <w:proofErr w:type="spellStart"/>
      <w:r w:rsidRPr="00485B49">
        <w:rPr>
          <w:color w:val="000000" w:themeColor="text1"/>
          <w:lang w:val="ru-RU"/>
        </w:rPr>
        <w:t>IPRbooks</w:t>
      </w:r>
      <w:proofErr w:type="spellEnd"/>
      <w:r w:rsidRPr="00485B49">
        <w:rPr>
          <w:color w:val="000000" w:themeColor="text1"/>
          <w:lang w:val="ru-RU"/>
        </w:rPr>
        <w:t>»</w:t>
      </w:r>
    </w:p>
    <w:p w:rsidR="00676923" w:rsidRDefault="00676923" w:rsidP="00676923">
      <w:pPr>
        <w:pStyle w:val="htmllist"/>
        <w:tabs>
          <w:tab w:val="left" w:pos="721"/>
          <w:tab w:val="left" w:pos="1134"/>
        </w:tabs>
        <w:spacing w:line="274" w:lineRule="exact"/>
        <w:ind w:left="720" w:right="20" w:firstLine="0"/>
        <w:rPr>
          <w:i/>
          <w:lang w:val="ru-RU"/>
        </w:rPr>
      </w:pPr>
      <w:r w:rsidRPr="00676923">
        <w:rPr>
          <w:rFonts w:ascii="Arial" w:hAnsi="Arial" w:cs="Arial"/>
          <w:color w:val="000000"/>
          <w:sz w:val="22"/>
          <w:szCs w:val="22"/>
          <w:lang w:val="ru-RU"/>
        </w:rPr>
        <w:br/>
      </w: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11" w:tgtFrame="_blank" w:history="1">
        <w:proofErr w:type="spellStart"/>
        <w:r w:rsidRPr="00FC25F6">
          <w:rPr>
            <w:rStyle w:val="ad"/>
          </w:rPr>
          <w:t>Computerworld</w:t>
        </w:r>
        <w:proofErr w:type="spellEnd"/>
        <w:r w:rsidRPr="00FC25F6">
          <w:rPr>
            <w:rStyle w:val="ad"/>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d"/>
        </w:rPr>
      </w:pPr>
      <w:r w:rsidRPr="00FC25F6">
        <w:rPr>
          <w:bCs/>
        </w:rPr>
        <w:t xml:space="preserve"> Журнал «</w:t>
      </w:r>
      <w:proofErr w:type="spellStart"/>
      <w:r w:rsidRPr="00FC25F6">
        <w:rPr>
          <w:bCs/>
        </w:rPr>
        <w:t>Компьютерра</w:t>
      </w:r>
      <w:proofErr w:type="spellEnd"/>
      <w:r w:rsidRPr="00FC25F6">
        <w:rPr>
          <w:bCs/>
        </w:rPr>
        <w:t xml:space="preserve">» </w:t>
      </w:r>
      <w:hyperlink r:id="rId12" w:history="1">
        <w:proofErr w:type="spellStart"/>
        <w:r w:rsidRPr="00FC25F6">
          <w:rPr>
            <w:rStyle w:val="ad"/>
          </w:rPr>
          <w:t>http</w:t>
        </w:r>
        <w:proofErr w:type="spellEnd"/>
        <w:r w:rsidRPr="00FC25F6">
          <w:rPr>
            <w:rStyle w:val="ad"/>
          </w:rPr>
          <w:t>://</w:t>
        </w:r>
        <w:proofErr w:type="spellStart"/>
        <w:r w:rsidRPr="00FC25F6">
          <w:rPr>
            <w:rStyle w:val="ad"/>
          </w:rPr>
          <w:t>www.computerra.ru</w:t>
        </w:r>
        <w:proofErr w:type="spellEnd"/>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3C3274" w:rsidP="00AA5278">
      <w:pPr>
        <w:widowControl/>
        <w:numPr>
          <w:ilvl w:val="0"/>
          <w:numId w:val="15"/>
        </w:numPr>
        <w:autoSpaceDE/>
        <w:autoSpaceDN/>
        <w:adjustRightInd/>
        <w:jc w:val="both"/>
      </w:pPr>
      <w:hyperlink r:id="rId13"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3C3274" w:rsidP="00AA5278">
      <w:pPr>
        <w:widowControl/>
        <w:numPr>
          <w:ilvl w:val="0"/>
          <w:numId w:val="15"/>
        </w:numPr>
        <w:autoSpaceDE/>
        <w:autoSpaceDN/>
        <w:adjustRightInd/>
        <w:contextualSpacing/>
      </w:pPr>
      <w:hyperlink r:id="rId14"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3C3274" w:rsidP="00AA5278">
      <w:pPr>
        <w:widowControl/>
        <w:numPr>
          <w:ilvl w:val="0"/>
          <w:numId w:val="15"/>
        </w:numPr>
        <w:autoSpaceDE/>
        <w:autoSpaceDN/>
        <w:adjustRightInd/>
        <w:contextualSpacing/>
      </w:pPr>
      <w:hyperlink r:id="rId15"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3C3274" w:rsidP="00AA5278">
      <w:pPr>
        <w:widowControl/>
        <w:numPr>
          <w:ilvl w:val="0"/>
          <w:numId w:val="15"/>
        </w:numPr>
        <w:autoSpaceDE/>
        <w:autoSpaceDN/>
        <w:adjustRightInd/>
        <w:contextualSpacing/>
      </w:pPr>
      <w:hyperlink r:id="rId16"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3C3274" w:rsidP="00AA5278">
      <w:pPr>
        <w:widowControl/>
        <w:numPr>
          <w:ilvl w:val="0"/>
          <w:numId w:val="15"/>
        </w:numPr>
        <w:autoSpaceDE/>
        <w:autoSpaceDN/>
        <w:adjustRightInd/>
        <w:contextualSpacing/>
      </w:pPr>
      <w:hyperlink r:id="rId17"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proofErr w:type="gramStart"/>
      <w:r w:rsidRPr="00FC25F6">
        <w:t>Подробные методические указания для обучающихся  см.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roofErr w:type="gramEnd"/>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proofErr w:type="gramStart"/>
      <w:r w:rsidRPr="00FC25F6">
        <w:rPr>
          <w:lang w:val="en-US"/>
        </w:rPr>
        <w:t>2.Microsoft</w:t>
      </w:r>
      <w:proofErr w:type="gramEnd"/>
      <w:r w:rsidRPr="00FC25F6">
        <w:rPr>
          <w:lang w:val="en-US"/>
        </w:rPr>
        <w:t xml:space="preserve">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234588" w:rsidRDefault="00F5582C" w:rsidP="00F5582C">
      <w:pPr>
        <w:widowControl/>
        <w:ind w:firstLine="567"/>
        <w:jc w:val="both"/>
      </w:pPr>
      <w:r w:rsidRPr="00234588">
        <w:t>4.</w:t>
      </w:r>
      <w:r w:rsidRPr="00FC25F6">
        <w:t>Программа</w:t>
      </w:r>
      <w:r w:rsidRPr="00234588">
        <w:t xml:space="preserve"> </w:t>
      </w:r>
      <w:r w:rsidRPr="00FC25F6">
        <w:t>для</w:t>
      </w:r>
      <w:r w:rsidRPr="00234588">
        <w:t xml:space="preserve"> </w:t>
      </w:r>
      <w:r w:rsidRPr="00FC25F6">
        <w:t>работы</w:t>
      </w:r>
      <w:r w:rsidRPr="00234588">
        <w:t xml:space="preserve"> </w:t>
      </w:r>
      <w:r w:rsidRPr="00FC25F6">
        <w:t>с</w:t>
      </w:r>
      <w:r w:rsidRPr="00234588">
        <w:t xml:space="preserve"> </w:t>
      </w:r>
      <w:r w:rsidRPr="00FC25F6">
        <w:rPr>
          <w:lang w:val="en-US"/>
        </w:rPr>
        <w:t>pdf</w:t>
      </w:r>
      <w:r w:rsidRPr="00234588">
        <w:t xml:space="preserve"> </w:t>
      </w:r>
      <w:r w:rsidRPr="00FC25F6">
        <w:t>файлами</w:t>
      </w:r>
      <w:r w:rsidRPr="00234588">
        <w:t xml:space="preserve"> </w:t>
      </w:r>
      <w:r w:rsidRPr="00FC25F6">
        <w:rPr>
          <w:lang w:val="en-US"/>
        </w:rPr>
        <w:t>Adobe</w:t>
      </w:r>
      <w:r w:rsidRPr="00234588">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Pr="00FC25F6" w:rsidRDefault="00F5582C" w:rsidP="00F5582C">
      <w:pPr>
        <w:ind w:firstLine="567"/>
        <w:jc w:val="both"/>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F5582C" w:rsidRDefault="00310E54" w:rsidP="00310E54">
      <w:pPr>
        <w:pStyle w:val="Style15"/>
        <w:tabs>
          <w:tab w:val="left" w:leader="underscore" w:pos="9856"/>
        </w:tabs>
        <w:jc w:val="center"/>
        <w:rPr>
          <w:rStyle w:val="FontStyle53"/>
          <w:sz w:val="28"/>
          <w:szCs w:val="28"/>
        </w:rPr>
      </w:pPr>
      <w:r>
        <w:rPr>
          <w:rStyle w:val="FontStyle53"/>
          <w:sz w:val="28"/>
          <w:szCs w:val="28"/>
        </w:rPr>
        <w:t>«</w:t>
      </w:r>
      <w:r w:rsidR="00F5582C">
        <w:rPr>
          <w:rStyle w:val="FontStyle53"/>
          <w:sz w:val="28"/>
          <w:szCs w:val="28"/>
        </w:rPr>
        <w:t>Архитектура</w:t>
      </w:r>
      <w:r w:rsidRPr="004330B9">
        <w:rPr>
          <w:rStyle w:val="FontStyle53"/>
          <w:sz w:val="28"/>
          <w:szCs w:val="28"/>
        </w:rPr>
        <w:t xml:space="preserve"> предприятия</w:t>
      </w:r>
    </w:p>
    <w:p w:rsidR="00310E54" w:rsidRPr="004330B9" w:rsidRDefault="00F5582C" w:rsidP="00310E54">
      <w:pPr>
        <w:pStyle w:val="Style15"/>
        <w:tabs>
          <w:tab w:val="left" w:leader="underscore" w:pos="9856"/>
        </w:tabs>
        <w:jc w:val="center"/>
        <w:rPr>
          <w:rStyle w:val="FontStyle53"/>
          <w:sz w:val="28"/>
          <w:szCs w:val="28"/>
        </w:rPr>
      </w:pPr>
      <w:r>
        <w:rPr>
          <w:rStyle w:val="FontStyle53"/>
          <w:sz w:val="28"/>
          <w:szCs w:val="28"/>
        </w:rPr>
        <w:t>(продвинутый уровень)</w:t>
      </w:r>
      <w:r w:rsidR="00310E54">
        <w:rPr>
          <w:rStyle w:val="FontStyle53"/>
          <w:sz w:val="28"/>
          <w:szCs w:val="28"/>
        </w:rPr>
        <w:t>»</w:t>
      </w:r>
    </w:p>
    <w:p w:rsidR="00310E54" w:rsidRPr="009438D9" w:rsidRDefault="00310E54" w:rsidP="00310E54">
      <w:pPr>
        <w:tabs>
          <w:tab w:val="left" w:pos="680"/>
          <w:tab w:val="left" w:pos="708"/>
          <w:tab w:val="left" w:pos="1416"/>
          <w:tab w:val="left" w:pos="2124"/>
          <w:tab w:val="left" w:pos="2832"/>
          <w:tab w:val="left" w:pos="3540"/>
          <w:tab w:val="left" w:pos="4248"/>
          <w:tab w:val="left" w:pos="4956"/>
          <w:tab w:val="left" w:pos="5664"/>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310E54" w:rsidRPr="009438D9" w:rsidRDefault="00310E54" w:rsidP="00310E54">
      <w:pPr>
        <w:pStyle w:val="Style15"/>
        <w:tabs>
          <w:tab w:val="left" w:leader="underscore" w:pos="9856"/>
        </w:tabs>
        <w:ind w:firstLine="720"/>
        <w:rPr>
          <w:rStyle w:val="FontStyle53"/>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jc w:val="center"/>
        <w:rPr>
          <w:sz w:val="28"/>
          <w:szCs w:val="28"/>
        </w:rPr>
      </w:pPr>
    </w:p>
    <w:p w:rsidR="00310E54"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spacing w:after="160" w:line="259" w:lineRule="auto"/>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 курсовая работа</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Проблемно-аналитическое задание, практические задания, 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5765EE">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Pr="00FC25F6" w:rsidRDefault="005765EE" w:rsidP="005765EE">
      <w:pPr>
        <w:widowControl/>
        <w:autoSpaceDE/>
        <w:autoSpaceDN/>
        <w:adjustRightInd/>
        <w:jc w:val="center"/>
        <w:rPr>
          <w:rFonts w:eastAsia="Calibri"/>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D83FA3" w:rsidRDefault="00D83FA3"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F20351">
        <w:trPr>
          <w:jc w:val="center"/>
        </w:trPr>
        <w:tc>
          <w:tcPr>
            <w:tcW w:w="139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4. Стиль осуществления бизнеса, когда "актуальная на каждый момент времени информация о критичных для бизнеса процессах используется для получения конк</w:t>
      </w:r>
      <w:proofErr w:type="gramStart"/>
      <w:r>
        <w:rPr>
          <w:color w:val="000000"/>
        </w:rPr>
        <w:t>у-</w:t>
      </w:r>
      <w:proofErr w:type="gramEnd"/>
      <w:r>
        <w:rPr>
          <w:color w:val="000000"/>
        </w:rPr>
        <w:t xml:space="preserve"> рентных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proofErr w:type="spellStart"/>
      <w:r>
        <w:rPr>
          <w:i/>
          <w:iCs/>
          <w:color w:val="000000"/>
        </w:rPr>
        <w:t>TDI</w:t>
      </w:r>
      <w:proofErr w:type="spellEnd"/>
      <w:r>
        <w:rPr>
          <w:i/>
          <w:iCs/>
          <w:color w:val="000000"/>
        </w:rPr>
        <w:t xml:space="preserve">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r w:rsidR="005765EE">
        <w:rPr>
          <w:color w:val="000000"/>
        </w:rPr>
        <w:t>архите</w:t>
      </w:r>
      <w:proofErr w:type="gramStart"/>
      <w:r w:rsidR="005765EE">
        <w:rPr>
          <w:color w:val="000000"/>
        </w:rPr>
        <w:t>к</w:t>
      </w:r>
      <w:proofErr w:type="spellEnd"/>
      <w:r w:rsidR="005765EE">
        <w:rPr>
          <w:color w:val="000000"/>
        </w:rPr>
        <w:t>-</w:t>
      </w:r>
      <w:proofErr w:type="gramEnd"/>
      <w:r w:rsidR="005765EE">
        <w:rPr>
          <w:color w:val="000000"/>
        </w:rPr>
        <w:t xml:space="preserve"> тура </w:t>
      </w:r>
      <w:proofErr w:type="spellStart"/>
      <w:r w:rsidR="005765EE">
        <w:rPr>
          <w:color w:val="000000"/>
        </w:rPr>
        <w:t>ИТ</w:t>
      </w:r>
      <w:proofErr w:type="spellEnd"/>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Pr="00E771A0" w:rsidRDefault="00E771A0" w:rsidP="00AA5278">
      <w:pPr>
        <w:pStyle w:val="a9"/>
        <w:numPr>
          <w:ilvl w:val="0"/>
          <w:numId w:val="24"/>
        </w:numPr>
      </w:pPr>
      <w:r w:rsidRPr="00E771A0">
        <w:t>физическом</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Pr="00D02B32" w:rsidRDefault="00933AF7" w:rsidP="00933AF7">
      <w:pPr>
        <w:ind w:left="567"/>
        <w:jc w:val="both"/>
        <w:rPr>
          <w:b/>
        </w:rPr>
      </w:pPr>
    </w:p>
    <w:p w:rsidR="00933AF7" w:rsidRDefault="00933AF7" w:rsidP="00933AF7">
      <w:pPr>
        <w:ind w:left="567" w:firstLine="426"/>
        <w:jc w:val="both"/>
      </w:pPr>
      <w:r>
        <w:t>1.</w:t>
      </w:r>
      <w:r>
        <w:tab/>
        <w:t>Понятие архитектуры предприятия.</w:t>
      </w:r>
    </w:p>
    <w:p w:rsidR="00933AF7" w:rsidRDefault="00933AF7" w:rsidP="00933AF7">
      <w:pPr>
        <w:ind w:left="567" w:firstLine="426"/>
        <w:jc w:val="both"/>
      </w:pPr>
      <w:r>
        <w:t>2.</w:t>
      </w:r>
      <w:r>
        <w:tab/>
        <w:t>Теории управления (</w:t>
      </w:r>
      <w:proofErr w:type="spellStart"/>
      <w:r>
        <w:t>Друкер</w:t>
      </w:r>
      <w:proofErr w:type="spellEnd"/>
      <w:r>
        <w:t xml:space="preserve">, </w:t>
      </w:r>
      <w:proofErr w:type="spellStart"/>
      <w:r>
        <w:t>Чандлер</w:t>
      </w:r>
      <w:proofErr w:type="spellEnd"/>
      <w:r>
        <w:t xml:space="preserve">, </w:t>
      </w:r>
      <w:proofErr w:type="spellStart"/>
      <w:r>
        <w:t>Зельцник</w:t>
      </w:r>
      <w:proofErr w:type="spellEnd"/>
      <w:r>
        <w:t xml:space="preserve">, </w:t>
      </w:r>
      <w:proofErr w:type="spellStart"/>
      <w:r>
        <w:t>Минцберг</w:t>
      </w:r>
      <w:proofErr w:type="spellEnd"/>
      <w:r>
        <w:t xml:space="preserve">, </w:t>
      </w:r>
      <w:proofErr w:type="spellStart"/>
      <w:r>
        <w:t>Аакер</w:t>
      </w:r>
      <w:proofErr w:type="spellEnd"/>
      <w:r>
        <w:t xml:space="preserve">, </w:t>
      </w:r>
      <w:proofErr w:type="spellStart"/>
      <w:r>
        <w:t>Ансофф</w:t>
      </w:r>
      <w:proofErr w:type="spellEnd"/>
      <w:r>
        <w:t xml:space="preserve">, </w:t>
      </w:r>
      <w:proofErr w:type="spellStart"/>
      <w:r>
        <w:t>Адизес</w:t>
      </w:r>
      <w:proofErr w:type="spellEnd"/>
      <w:r>
        <w:t xml:space="preserve">, </w:t>
      </w:r>
      <w:proofErr w:type="spellStart"/>
      <w:r>
        <w:t>Траут</w:t>
      </w:r>
      <w:proofErr w:type="spellEnd"/>
      <w:r>
        <w:t>/</w:t>
      </w:r>
    </w:p>
    <w:p w:rsidR="00933AF7" w:rsidRDefault="00933AF7" w:rsidP="00933AF7">
      <w:pPr>
        <w:ind w:left="567" w:firstLine="426"/>
        <w:jc w:val="both"/>
      </w:pPr>
      <w:r>
        <w:t>3.</w:t>
      </w:r>
      <w:r>
        <w:tab/>
        <w:t xml:space="preserve">Теория управления школы менеджмента по </w:t>
      </w:r>
      <w:proofErr w:type="spellStart"/>
      <w:r>
        <w:t>Минцбергу</w:t>
      </w:r>
      <w:proofErr w:type="spellEnd"/>
    </w:p>
    <w:p w:rsidR="00933AF7" w:rsidRDefault="00933AF7" w:rsidP="00933AF7">
      <w:pPr>
        <w:ind w:left="567" w:firstLine="426"/>
        <w:jc w:val="both"/>
      </w:pPr>
      <w:r>
        <w:t>4.</w:t>
      </w:r>
      <w:r>
        <w:tab/>
        <w:t>Взаимосвязь ключевых управленческих теорий и концепций в области стратегического менеджмента с современными методологиями корпоративной архитектуры.</w:t>
      </w:r>
    </w:p>
    <w:p w:rsidR="00933AF7" w:rsidRDefault="00933AF7" w:rsidP="00933AF7">
      <w:pPr>
        <w:ind w:left="567" w:firstLine="426"/>
        <w:jc w:val="both"/>
      </w:pPr>
      <w:r>
        <w:t>5.</w:t>
      </w:r>
      <w:r>
        <w:tab/>
        <w:t xml:space="preserve">Теория организации </w:t>
      </w:r>
      <w:proofErr w:type="gramStart"/>
      <w:r>
        <w:t xml:space="preserve">( </w:t>
      </w:r>
      <w:proofErr w:type="spellStart"/>
      <w:proofErr w:type="gramEnd"/>
      <w:r>
        <w:t>LEAN</w:t>
      </w:r>
      <w:proofErr w:type="spellEnd"/>
      <w:r>
        <w:t xml:space="preserve">, </w:t>
      </w:r>
      <w:proofErr w:type="spellStart"/>
      <w:r>
        <w:t>6Ϭ</w:t>
      </w:r>
      <w:proofErr w:type="spellEnd"/>
      <w:r>
        <w:t xml:space="preserve">, </w:t>
      </w:r>
      <w:proofErr w:type="spellStart"/>
      <w:r>
        <w:t>кайдзен</w:t>
      </w:r>
      <w:proofErr w:type="spellEnd"/>
      <w:r>
        <w:t xml:space="preserve">, </w:t>
      </w:r>
      <w:proofErr w:type="spellStart"/>
      <w:r>
        <w:t>TOC</w:t>
      </w:r>
      <w:proofErr w:type="spellEnd"/>
      <w:r>
        <w:t xml:space="preserve">, </w:t>
      </w:r>
      <w:proofErr w:type="spellStart"/>
      <w:r>
        <w:t>ISO9000</w:t>
      </w:r>
      <w:proofErr w:type="spellEnd"/>
      <w:r>
        <w:t xml:space="preserve">, </w:t>
      </w:r>
      <w:proofErr w:type="spellStart"/>
      <w:r>
        <w:t>TBL</w:t>
      </w:r>
      <w:proofErr w:type="spellEnd"/>
      <w:r>
        <w:t xml:space="preserve"> и пр.)</w:t>
      </w:r>
    </w:p>
    <w:p w:rsidR="00933AF7" w:rsidRDefault="00933AF7" w:rsidP="00933AF7">
      <w:pPr>
        <w:ind w:left="567" w:firstLine="426"/>
        <w:jc w:val="both"/>
      </w:pPr>
      <w:r>
        <w:t>6.</w:t>
      </w:r>
      <w:r>
        <w:tab/>
        <w:t>Взаимосвязь ключевых управленческих теорий и концепций в области операционного менеджмента с современными методологиями корпоративной архитектуры.</w:t>
      </w:r>
    </w:p>
    <w:p w:rsidR="00933AF7" w:rsidRDefault="00933AF7" w:rsidP="00933AF7">
      <w:pPr>
        <w:ind w:left="567" w:firstLine="426"/>
        <w:jc w:val="both"/>
      </w:pPr>
      <w:r>
        <w:t>7.</w:t>
      </w:r>
      <w:r>
        <w:tab/>
        <w:t xml:space="preserve">Взаимосвязь корпоративной архитектуры со стандартами и практиками системной и программной инженерии ISO15288, </w:t>
      </w:r>
      <w:proofErr w:type="spellStart"/>
      <w:r>
        <w:t>ISO15926</w:t>
      </w:r>
      <w:proofErr w:type="spellEnd"/>
      <w:r>
        <w:t xml:space="preserve">, </w:t>
      </w:r>
      <w:proofErr w:type="spellStart"/>
      <w:r>
        <w:t>RUP</w:t>
      </w:r>
      <w:proofErr w:type="spellEnd"/>
      <w:r>
        <w:t xml:space="preserve">, </w:t>
      </w:r>
      <w:proofErr w:type="spellStart"/>
      <w:r>
        <w:t>RM-ODP</w:t>
      </w:r>
      <w:proofErr w:type="spellEnd"/>
      <w:r>
        <w:t xml:space="preserve">, </w:t>
      </w:r>
      <w:proofErr w:type="spellStart"/>
      <w:r>
        <w:t>Agile</w:t>
      </w:r>
      <w:proofErr w:type="spellEnd"/>
      <w:r>
        <w:t xml:space="preserve">; со стандартами и практиками управления проектами </w:t>
      </w:r>
      <w:proofErr w:type="spellStart"/>
      <w:r>
        <w:t>PMBoK</w:t>
      </w:r>
      <w:proofErr w:type="spellEnd"/>
      <w:r>
        <w:t xml:space="preserve">, </w:t>
      </w:r>
      <w:proofErr w:type="spellStart"/>
      <w:r>
        <w:t>IPMA</w:t>
      </w:r>
      <w:proofErr w:type="spellEnd"/>
      <w:r>
        <w:t xml:space="preserve">, </w:t>
      </w:r>
      <w:proofErr w:type="spellStart"/>
      <w:r>
        <w:t>P2M</w:t>
      </w:r>
      <w:proofErr w:type="spellEnd"/>
      <w:r>
        <w:t xml:space="preserve">, </w:t>
      </w:r>
      <w:proofErr w:type="spellStart"/>
      <w:r>
        <w:t>MSP</w:t>
      </w:r>
      <w:proofErr w:type="spellEnd"/>
      <w:r>
        <w:t>, PRINCE2.</w:t>
      </w:r>
    </w:p>
    <w:p w:rsidR="00933AF7" w:rsidRDefault="00933AF7" w:rsidP="00933AF7">
      <w:pPr>
        <w:ind w:left="567" w:firstLine="426"/>
        <w:jc w:val="both"/>
      </w:pPr>
      <w:r>
        <w:t>8.</w:t>
      </w:r>
      <w:r>
        <w:tab/>
        <w:t xml:space="preserve">Контекст разработки архитектуры,  модель </w:t>
      </w:r>
      <w:proofErr w:type="spellStart"/>
      <w:r>
        <w:t>Захмана</w:t>
      </w:r>
      <w:proofErr w:type="spellEnd"/>
      <w:r>
        <w:t xml:space="preserve">, структура и модель описания архитектуры, </w:t>
      </w:r>
      <w:proofErr w:type="spellStart"/>
      <w:r>
        <w:t>META</w:t>
      </w:r>
      <w:proofErr w:type="spellEnd"/>
      <w:r>
        <w:t xml:space="preserve"> </w:t>
      </w:r>
      <w:proofErr w:type="spellStart"/>
      <w:r>
        <w:t>Group</w:t>
      </w:r>
      <w:proofErr w:type="spellEnd"/>
      <w:r>
        <w:t xml:space="preserve">, </w:t>
      </w:r>
      <w:proofErr w:type="spellStart"/>
      <w:r>
        <w:t>LEAD</w:t>
      </w:r>
      <w:proofErr w:type="spellEnd"/>
      <w:r>
        <w:t xml:space="preserve">, </w:t>
      </w:r>
      <w:proofErr w:type="spellStart"/>
      <w:r>
        <w:t>DoDAF</w:t>
      </w:r>
      <w:proofErr w:type="spellEnd"/>
      <w:r>
        <w:t xml:space="preserve">, </w:t>
      </w:r>
      <w:proofErr w:type="spellStart"/>
      <w:r>
        <w:t>FEA</w:t>
      </w:r>
      <w:proofErr w:type="spellEnd"/>
      <w:r>
        <w:t xml:space="preserve">, TOGAF; другие архитектурные методологии: </w:t>
      </w:r>
    </w:p>
    <w:p w:rsidR="00933AF7" w:rsidRDefault="00933AF7" w:rsidP="00933AF7">
      <w:pPr>
        <w:ind w:left="567" w:firstLine="426"/>
        <w:jc w:val="both"/>
      </w:pPr>
      <w:r>
        <w:t>9.</w:t>
      </w:r>
      <w:r>
        <w:tab/>
        <w:t>Выбор оптимальной архитектуры</w:t>
      </w:r>
    </w:p>
    <w:p w:rsidR="00933AF7" w:rsidRDefault="00933AF7" w:rsidP="00933AF7">
      <w:pPr>
        <w:ind w:left="567" w:firstLine="426"/>
        <w:jc w:val="both"/>
      </w:pPr>
      <w:r>
        <w:t>10.</w:t>
      </w:r>
      <w:r>
        <w:tab/>
        <w:t>Моделирование возможностей и стандартов (</w:t>
      </w:r>
      <w:proofErr w:type="spellStart"/>
      <w:r>
        <w:t>Capability</w:t>
      </w:r>
      <w:proofErr w:type="spellEnd"/>
      <w:r>
        <w:t xml:space="preserve"> </w:t>
      </w:r>
      <w:proofErr w:type="spellStart"/>
      <w:r>
        <w:t>view</w:t>
      </w:r>
      <w:proofErr w:type="spellEnd"/>
      <w:r>
        <w:t xml:space="preserve">, </w:t>
      </w:r>
      <w:proofErr w:type="spellStart"/>
      <w:r>
        <w:t>Standards</w:t>
      </w:r>
      <w:proofErr w:type="spellEnd"/>
      <w:r>
        <w:t xml:space="preserve"> </w:t>
      </w:r>
      <w:proofErr w:type="spellStart"/>
      <w:r>
        <w:t>view</w:t>
      </w:r>
      <w:proofErr w:type="spellEnd"/>
      <w:r>
        <w:t>).</w:t>
      </w:r>
    </w:p>
    <w:p w:rsidR="00933AF7" w:rsidRDefault="00933AF7" w:rsidP="00933AF7">
      <w:pPr>
        <w:ind w:left="567" w:firstLine="426"/>
        <w:jc w:val="both"/>
      </w:pPr>
      <w:r>
        <w:t>11.</w:t>
      </w:r>
      <w:r>
        <w:tab/>
        <w:t>Инструменты и способы моделирования</w:t>
      </w:r>
    </w:p>
    <w:p w:rsidR="00933AF7" w:rsidRDefault="00933AF7" w:rsidP="00933AF7">
      <w:pPr>
        <w:ind w:left="567" w:firstLine="426"/>
        <w:jc w:val="both"/>
      </w:pPr>
      <w:r>
        <w:t>12.</w:t>
      </w:r>
      <w:r>
        <w:tab/>
      </w:r>
      <w:proofErr w:type="spellStart"/>
      <w:r>
        <w:t>Репозиторий</w:t>
      </w:r>
      <w:proofErr w:type="spellEnd"/>
      <w:r>
        <w:t xml:space="preserve"> решений и другие расширенные возможности метода.</w:t>
      </w:r>
    </w:p>
    <w:p w:rsidR="00933AF7" w:rsidRDefault="00933AF7" w:rsidP="00933AF7">
      <w:pPr>
        <w:ind w:left="567" w:firstLine="426"/>
        <w:jc w:val="both"/>
      </w:pPr>
      <w:r>
        <w:t>13.</w:t>
      </w:r>
      <w:r>
        <w:tab/>
        <w:t xml:space="preserve">Особенность архитектуры холдинга. </w:t>
      </w:r>
    </w:p>
    <w:p w:rsidR="00933AF7" w:rsidRDefault="00933AF7" w:rsidP="00933AF7">
      <w:pPr>
        <w:ind w:left="567" w:firstLine="426"/>
        <w:jc w:val="both"/>
      </w:pPr>
      <w:r>
        <w:t>14.</w:t>
      </w:r>
      <w:r>
        <w:tab/>
        <w:t xml:space="preserve">Планирование организационных структур холдинговой компании. </w:t>
      </w:r>
    </w:p>
    <w:p w:rsidR="00933AF7" w:rsidRDefault="00933AF7" w:rsidP="00933AF7">
      <w:pPr>
        <w:ind w:left="567" w:firstLine="426"/>
        <w:jc w:val="both"/>
      </w:pPr>
      <w:r>
        <w:t>15.</w:t>
      </w:r>
      <w:r>
        <w:tab/>
        <w:t>Связь бизнес-архитектуры холдинга с административно-правовой организацией и финансовой системой.</w:t>
      </w:r>
    </w:p>
    <w:p w:rsidR="00933AF7" w:rsidRDefault="00933AF7" w:rsidP="00933AF7">
      <w:pPr>
        <w:ind w:left="567" w:firstLine="426"/>
        <w:jc w:val="both"/>
      </w:pPr>
      <w:r>
        <w:t>16.</w:t>
      </w:r>
      <w:r>
        <w:tab/>
        <w:t xml:space="preserve">Особенности построения ИТ-архитектуры холдинга и ее связь со стратегией. </w:t>
      </w:r>
    </w:p>
    <w:p w:rsidR="00933AF7" w:rsidRDefault="00933AF7" w:rsidP="00933AF7">
      <w:pPr>
        <w:ind w:left="567" w:firstLine="426"/>
        <w:jc w:val="both"/>
      </w:pPr>
      <w:r>
        <w:t>17.</w:t>
      </w:r>
      <w:r>
        <w:tab/>
        <w:t>Особенности бизнес-процессов.</w:t>
      </w:r>
    </w:p>
    <w:p w:rsidR="00933AF7" w:rsidRDefault="00933AF7" w:rsidP="00933AF7">
      <w:pPr>
        <w:ind w:left="567" w:firstLine="426"/>
        <w:jc w:val="both"/>
      </w:pPr>
      <w:r>
        <w:t>18.</w:t>
      </w:r>
      <w:r>
        <w:tab/>
        <w:t xml:space="preserve">Область применения SOA. </w:t>
      </w:r>
    </w:p>
    <w:p w:rsidR="00933AF7" w:rsidRDefault="00933AF7" w:rsidP="00933AF7">
      <w:pPr>
        <w:ind w:left="567" w:firstLine="426"/>
        <w:jc w:val="both"/>
      </w:pPr>
      <w:r>
        <w:t>19.</w:t>
      </w:r>
      <w:r>
        <w:tab/>
        <w:t xml:space="preserve">Связь между Центром разработки и распространения передовых методов </w:t>
      </w:r>
      <w:proofErr w:type="spellStart"/>
      <w:r>
        <w:t>SOA</w:t>
      </w:r>
      <w:proofErr w:type="spellEnd"/>
      <w:r>
        <w:t xml:space="preserve"> (</w:t>
      </w:r>
      <w:proofErr w:type="spellStart"/>
      <w:r>
        <w:t>Center</w:t>
      </w:r>
      <w:proofErr w:type="spellEnd"/>
      <w:r>
        <w:t xml:space="preserve"> </w:t>
      </w:r>
      <w:proofErr w:type="spellStart"/>
      <w:r>
        <w:t>of</w:t>
      </w:r>
      <w:proofErr w:type="spellEnd"/>
      <w:r>
        <w:t xml:space="preserve"> </w:t>
      </w:r>
      <w:proofErr w:type="spellStart"/>
      <w:r>
        <w:t>Excellence</w:t>
      </w:r>
      <w:proofErr w:type="spellEnd"/>
      <w:r>
        <w:t xml:space="preserve">, </w:t>
      </w:r>
      <w:proofErr w:type="spellStart"/>
      <w:r>
        <w:t>CoE</w:t>
      </w:r>
      <w:proofErr w:type="spellEnd"/>
      <w:r>
        <w:t>) и советами управления EA.</w:t>
      </w:r>
    </w:p>
    <w:p w:rsidR="00933AF7" w:rsidRDefault="00933AF7" w:rsidP="00933AF7">
      <w:pPr>
        <w:ind w:left="567" w:firstLine="426"/>
        <w:jc w:val="both"/>
      </w:pPr>
      <w:r>
        <w:t>20.</w:t>
      </w:r>
      <w:r>
        <w:tab/>
        <w:t xml:space="preserve">Ответственности и владение инфраструктурой SOA. </w:t>
      </w:r>
    </w:p>
    <w:p w:rsidR="00933AF7" w:rsidRDefault="00933AF7" w:rsidP="00933AF7">
      <w:pPr>
        <w:ind w:left="567" w:firstLine="426"/>
        <w:jc w:val="both"/>
      </w:pPr>
      <w:r>
        <w:t>21.</w:t>
      </w:r>
      <w:r>
        <w:tab/>
        <w:t xml:space="preserve">Дальнейшее развитие концепции SOA, применение бизнес-сервисов и «облачных» решений. </w:t>
      </w:r>
    </w:p>
    <w:p w:rsidR="00933AF7" w:rsidRDefault="00933AF7" w:rsidP="00933AF7">
      <w:pPr>
        <w:ind w:left="567" w:firstLine="426"/>
        <w:jc w:val="both"/>
      </w:pPr>
      <w:r>
        <w:t>22.</w:t>
      </w:r>
      <w:r>
        <w:tab/>
      </w:r>
      <w:proofErr w:type="spellStart"/>
      <w:r>
        <w:t>Референтная</w:t>
      </w:r>
      <w:proofErr w:type="spellEnd"/>
      <w:r>
        <w:t xml:space="preserve"> модель </w:t>
      </w:r>
      <w:proofErr w:type="spellStart"/>
      <w:r>
        <w:t>СОА</w:t>
      </w:r>
      <w:proofErr w:type="spellEnd"/>
      <w:r>
        <w:t xml:space="preserve">, </w:t>
      </w:r>
    </w:p>
    <w:p w:rsidR="00933AF7" w:rsidRDefault="00933AF7" w:rsidP="00933AF7">
      <w:pPr>
        <w:ind w:left="567" w:firstLine="426"/>
        <w:jc w:val="both"/>
      </w:pPr>
      <w:r>
        <w:t>23.</w:t>
      </w:r>
      <w:r>
        <w:tab/>
        <w:t xml:space="preserve">Сервисный каталог СОА. </w:t>
      </w:r>
    </w:p>
    <w:p w:rsidR="00933AF7" w:rsidRDefault="00933AF7" w:rsidP="00933AF7">
      <w:pPr>
        <w:ind w:left="567" w:firstLine="426"/>
        <w:jc w:val="both"/>
      </w:pPr>
      <w:r>
        <w:t>24.</w:t>
      </w:r>
      <w:r>
        <w:tab/>
        <w:t xml:space="preserve">Справочная модель сервисов СОА. </w:t>
      </w:r>
    </w:p>
    <w:p w:rsidR="00933AF7" w:rsidRDefault="00933AF7" w:rsidP="00933AF7">
      <w:pPr>
        <w:ind w:left="567" w:firstLine="426"/>
        <w:jc w:val="both"/>
      </w:pPr>
      <w:r>
        <w:t>25.</w:t>
      </w:r>
      <w:r>
        <w:tab/>
        <w:t>Сервисная шина предприятия.</w:t>
      </w:r>
    </w:p>
    <w:p w:rsidR="00933AF7" w:rsidRDefault="00933AF7" w:rsidP="00933AF7">
      <w:pPr>
        <w:ind w:left="567"/>
        <w:jc w:val="both"/>
      </w:pPr>
    </w:p>
    <w:p w:rsidR="00310E54" w:rsidRDefault="00310E54" w:rsidP="00310E54">
      <w:pPr>
        <w:rPr>
          <w:rFonts w:ascii="Calibri" w:hAnsi="Calibri"/>
          <w:b/>
          <w:i/>
          <w:sz w:val="22"/>
          <w:szCs w:val="22"/>
        </w:rPr>
      </w:pPr>
    </w:p>
    <w:p w:rsidR="00310E54" w:rsidRPr="00D02B32" w:rsidRDefault="00310E54" w:rsidP="00310E54">
      <w:pPr>
        <w:widowControl/>
        <w:autoSpaceDE/>
        <w:autoSpaceDN/>
        <w:adjustRightInd/>
        <w:ind w:firstLine="567"/>
        <w:jc w:val="both"/>
        <w:rPr>
          <w:u w:val="single"/>
        </w:rPr>
      </w:pPr>
      <w:r w:rsidRPr="00D02B32">
        <w:rPr>
          <w:u w:val="single"/>
        </w:rPr>
        <w:t>Типовые контрольные задания для проверки умений</w:t>
      </w:r>
      <w:r w:rsidR="00933AF7">
        <w:rPr>
          <w:u w:val="single"/>
        </w:rPr>
        <w:t xml:space="preserve"> и навыков</w:t>
      </w:r>
      <w:r w:rsidRPr="00D02B32">
        <w:rPr>
          <w:u w:val="single"/>
        </w:rPr>
        <w:t xml:space="preserve"> обучающихся (</w:t>
      </w:r>
      <w:r w:rsidR="00933AF7">
        <w:rPr>
          <w:u w:val="single"/>
        </w:rPr>
        <w:t xml:space="preserve">повышенный и </w:t>
      </w:r>
      <w:r w:rsidRPr="00D02B32">
        <w:rPr>
          <w:u w:val="single"/>
        </w:rPr>
        <w:t>продвинутый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310E54" w:rsidRPr="00D02B32" w:rsidRDefault="00310E54" w:rsidP="00310E54">
      <w:pPr>
        <w:jc w:val="both"/>
        <w:rPr>
          <w:b/>
        </w:rPr>
      </w:pPr>
      <w:r w:rsidRPr="00D02B32">
        <w:rPr>
          <w:b/>
        </w:rPr>
        <w:t>Задание № 3</w:t>
      </w:r>
    </w:p>
    <w:p w:rsidR="00310E54" w:rsidRPr="00D02B32" w:rsidRDefault="00310E54" w:rsidP="00310E54">
      <w:pPr>
        <w:jc w:val="both"/>
      </w:pPr>
      <w:r w:rsidRPr="00D02B32">
        <w:t xml:space="preserve">Бизнес-архитектуре соответствуют первые два уровня модели архитектуры предприятия </w:t>
      </w:r>
      <w:proofErr w:type="spellStart"/>
      <w:r w:rsidRPr="00D02B32">
        <w:t>Захмана</w:t>
      </w:r>
      <w:proofErr w:type="spellEnd"/>
      <w:r w:rsidRPr="00D02B32">
        <w:t xml:space="preserve"> (схемы </w:t>
      </w:r>
      <w:proofErr w:type="spellStart"/>
      <w:r w:rsidRPr="00D02B32">
        <w:t>Захмана</w:t>
      </w:r>
      <w:proofErr w:type="spellEnd"/>
      <w:r w:rsidRPr="00D02B32">
        <w:t>).</w:t>
      </w:r>
    </w:p>
    <w:p w:rsidR="00310E54" w:rsidRPr="00D02B32" w:rsidRDefault="00310E54" w:rsidP="00310E54">
      <w:pPr>
        <w:jc w:val="both"/>
      </w:pPr>
      <w:r w:rsidRPr="00D02B32">
        <w:t>В верхней строке дается общее описание рассматриваемого вида бизнеса, раскрываются миссия и стратегия предприятия.</w:t>
      </w:r>
    </w:p>
    <w:p w:rsidR="00310E54" w:rsidRPr="00D02B32" w:rsidRDefault="00310E54" w:rsidP="00310E54">
      <w:pPr>
        <w:jc w:val="both"/>
      </w:pPr>
      <w:r w:rsidRPr="00D02B32">
        <w:t xml:space="preserve"> Вторая строка выражает интересы и видение производства владельцем предприятия. Здесь описываются основные бизнес-процессы предприятия, информационные и материальные потоки, а также поддерживающая их организационно-штатную структура.</w:t>
      </w:r>
    </w:p>
    <w:p w:rsidR="00310E54" w:rsidRPr="00D02B32" w:rsidRDefault="00310E54" w:rsidP="00310E54">
      <w:pPr>
        <w:jc w:val="both"/>
        <w:rPr>
          <w:lang w:val="en-US"/>
        </w:rPr>
      </w:pPr>
      <w:r w:rsidRPr="00D02B32">
        <w:rPr>
          <w:noProof/>
        </w:rPr>
        <w:drawing>
          <wp:inline distT="0" distB="0" distL="0" distR="0" wp14:anchorId="452B2458" wp14:editId="231E29E0">
            <wp:extent cx="6069965" cy="2917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9965" cy="2917190"/>
                    </a:xfrm>
                    <a:prstGeom prst="rect">
                      <a:avLst/>
                    </a:prstGeom>
                    <a:noFill/>
                    <a:ln>
                      <a:noFill/>
                    </a:ln>
                  </pic:spPr>
                </pic:pic>
              </a:graphicData>
            </a:graphic>
          </wp:inline>
        </w:drawing>
      </w:r>
    </w:p>
    <w:p w:rsidR="00310E54" w:rsidRPr="00D02B32" w:rsidRDefault="00310E54" w:rsidP="00310E54">
      <w:pPr>
        <w:jc w:val="both"/>
      </w:pPr>
      <w:r w:rsidRPr="00D02B32">
        <w:t xml:space="preserve">Модель архитектуры предприятия по </w:t>
      </w:r>
      <w:proofErr w:type="spellStart"/>
      <w:r w:rsidRPr="00D02B32">
        <w:t>Захману</w:t>
      </w:r>
      <w:proofErr w:type="spellEnd"/>
      <w:r w:rsidRPr="00D02B32">
        <w:t xml:space="preserve"> (схема </w:t>
      </w:r>
      <w:proofErr w:type="spellStart"/>
      <w:r w:rsidRPr="00D02B32">
        <w:t>Захмана</w:t>
      </w:r>
      <w:proofErr w:type="spellEnd"/>
      <w:r w:rsidRPr="00D02B32">
        <w:t>)</w:t>
      </w:r>
    </w:p>
    <w:p w:rsidR="00310E54" w:rsidRPr="00D02B32" w:rsidRDefault="00310E54" w:rsidP="00310E54">
      <w:pPr>
        <w:jc w:val="both"/>
      </w:pPr>
    </w:p>
    <w:p w:rsidR="00310E54" w:rsidRPr="00D02B32" w:rsidRDefault="00310E54" w:rsidP="00310E54">
      <w:pPr>
        <w:jc w:val="both"/>
      </w:pPr>
      <w:r w:rsidRPr="00D02B32">
        <w:t>Для организации (отдела, подразделения) – места прохождения практики, составить модель Бизнес-архитектуры.</w:t>
      </w:r>
    </w:p>
    <w:p w:rsidR="00310E54" w:rsidRPr="00D02B32" w:rsidRDefault="00310E54" w:rsidP="00310E54">
      <w:pPr>
        <w:jc w:val="both"/>
      </w:pPr>
      <w:r w:rsidRPr="00D02B32">
        <w:t>По результатам работы подготовить отчет на бумажном носителе.</w:t>
      </w:r>
    </w:p>
    <w:p w:rsidR="00310E54" w:rsidRPr="00D02B32" w:rsidRDefault="00310E54" w:rsidP="00310E54">
      <w:pPr>
        <w:jc w:val="both"/>
      </w:pPr>
      <w:r w:rsidRPr="00D02B32">
        <w:t>Указания:</w:t>
      </w:r>
    </w:p>
    <w:p w:rsidR="00310E54" w:rsidRPr="00D02B32" w:rsidRDefault="00310E54" w:rsidP="00310E54">
      <w:pPr>
        <w:jc w:val="both"/>
      </w:pPr>
      <w:r w:rsidRPr="00D02B32">
        <w:t xml:space="preserve">Модель Бизнес-архитектуры организации составить путем заполнения соответствующих ячеек матрицы </w:t>
      </w:r>
      <w:proofErr w:type="spellStart"/>
      <w:r w:rsidRPr="00D02B32">
        <w:t>Захмана</w:t>
      </w:r>
      <w:proofErr w:type="spellEnd"/>
      <w:r w:rsidRPr="00D02B32">
        <w:t>.</w:t>
      </w:r>
    </w:p>
    <w:p w:rsidR="00310E54" w:rsidRPr="00D02B32" w:rsidRDefault="00310E54" w:rsidP="00310E54">
      <w:pPr>
        <w:spacing w:after="120"/>
        <w:ind w:left="567"/>
        <w:contextualSpacing/>
        <w:jc w:val="both"/>
        <w:rPr>
          <w:b/>
        </w:rPr>
      </w:pPr>
    </w:p>
    <w:p w:rsidR="00310E54" w:rsidRPr="00D02B32" w:rsidRDefault="00310E54" w:rsidP="00D83FA3">
      <w:pPr>
        <w:pStyle w:val="afc"/>
        <w:tabs>
          <w:tab w:val="left" w:pos="284"/>
          <w:tab w:val="left" w:pos="567"/>
        </w:tabs>
        <w:spacing w:after="240"/>
        <w:ind w:firstLine="567"/>
        <w:rPr>
          <w:b/>
          <w:color w:val="000000"/>
        </w:rPr>
      </w:pPr>
      <w:r w:rsidRPr="00D02B32">
        <w:rPr>
          <w:b/>
          <w:color w:val="000000"/>
        </w:rPr>
        <w:t>Проблемно-аналитические задания</w:t>
      </w:r>
    </w:p>
    <w:p w:rsidR="00310E54" w:rsidRDefault="00310E54" w:rsidP="00AA5278">
      <w:pPr>
        <w:pStyle w:val="a9"/>
        <w:numPr>
          <w:ilvl w:val="0"/>
          <w:numId w:val="4"/>
        </w:numPr>
        <w:tabs>
          <w:tab w:val="left" w:pos="851"/>
        </w:tabs>
        <w:ind w:left="709" w:hanging="142"/>
      </w:pPr>
      <w:r>
        <w:t>Охарактеризуйте стратегические цели и задачи предприятия.</w:t>
      </w:r>
    </w:p>
    <w:p w:rsidR="00310E54" w:rsidRDefault="00310E54" w:rsidP="00AA5278">
      <w:pPr>
        <w:pStyle w:val="a9"/>
        <w:numPr>
          <w:ilvl w:val="0"/>
          <w:numId w:val="4"/>
        </w:numPr>
        <w:tabs>
          <w:tab w:val="left" w:pos="851"/>
        </w:tabs>
        <w:ind w:left="709" w:hanging="142"/>
      </w:pPr>
      <w:r>
        <w:t>Сделайте информационную модель бизнес-архитектуры предприятия.</w:t>
      </w:r>
    </w:p>
    <w:p w:rsidR="00310E54" w:rsidRDefault="00310E54" w:rsidP="00AA5278">
      <w:pPr>
        <w:pStyle w:val="a9"/>
        <w:numPr>
          <w:ilvl w:val="0"/>
          <w:numId w:val="4"/>
        </w:numPr>
        <w:tabs>
          <w:tab w:val="left" w:pos="851"/>
        </w:tabs>
        <w:ind w:left="709" w:hanging="142"/>
      </w:pPr>
      <w:r>
        <w:t>Сделать анализ ИТ-архитектуры конкретного предприятия.</w:t>
      </w:r>
    </w:p>
    <w:p w:rsidR="00310E54" w:rsidRDefault="00310E54" w:rsidP="00AA5278">
      <w:pPr>
        <w:pStyle w:val="a9"/>
        <w:numPr>
          <w:ilvl w:val="0"/>
          <w:numId w:val="4"/>
        </w:numPr>
        <w:tabs>
          <w:tab w:val="left" w:pos="851"/>
        </w:tabs>
        <w:ind w:left="709" w:hanging="142"/>
      </w:pPr>
      <w:r>
        <w:t>Анализ соотношения функционального и процессного подходов.</w:t>
      </w:r>
    </w:p>
    <w:p w:rsidR="00310E54" w:rsidRDefault="00310E54" w:rsidP="00AA5278">
      <w:pPr>
        <w:pStyle w:val="a9"/>
        <w:numPr>
          <w:ilvl w:val="0"/>
          <w:numId w:val="4"/>
        </w:numPr>
        <w:tabs>
          <w:tab w:val="left" w:pos="851"/>
        </w:tabs>
        <w:ind w:left="709" w:hanging="142"/>
      </w:pPr>
      <w:r>
        <w:t xml:space="preserve">Сделать </w:t>
      </w:r>
      <w:proofErr w:type="spellStart"/>
      <w:r>
        <w:t>фасетную</w:t>
      </w:r>
      <w:proofErr w:type="spellEnd"/>
      <w:r>
        <w:t xml:space="preserve"> классификацию бизнес-процессов.</w:t>
      </w:r>
    </w:p>
    <w:p w:rsidR="00310E54" w:rsidRDefault="00310E54" w:rsidP="00AA5278">
      <w:pPr>
        <w:pStyle w:val="a9"/>
        <w:numPr>
          <w:ilvl w:val="0"/>
          <w:numId w:val="4"/>
        </w:numPr>
        <w:tabs>
          <w:tab w:val="left" w:pos="851"/>
        </w:tabs>
        <w:ind w:left="709" w:hanging="142"/>
      </w:pPr>
      <w:r>
        <w:t>Сделать иерархическую классификацию бизнес-процессов.</w:t>
      </w:r>
    </w:p>
    <w:p w:rsidR="00310E54" w:rsidRDefault="00310E54" w:rsidP="00AA5278">
      <w:pPr>
        <w:pStyle w:val="a9"/>
        <w:numPr>
          <w:ilvl w:val="0"/>
          <w:numId w:val="4"/>
        </w:numPr>
        <w:tabs>
          <w:tab w:val="left" w:pos="851"/>
        </w:tabs>
        <w:ind w:left="709" w:hanging="142"/>
      </w:pPr>
      <w:r>
        <w:t>Найдите различия в моделировании деятельности и моделировании процессов.</w:t>
      </w:r>
    </w:p>
    <w:p w:rsidR="00310E54" w:rsidRDefault="00310E54" w:rsidP="00AA5278">
      <w:pPr>
        <w:pStyle w:val="a9"/>
        <w:numPr>
          <w:ilvl w:val="0"/>
          <w:numId w:val="4"/>
        </w:numPr>
        <w:tabs>
          <w:tab w:val="left" w:pos="851"/>
        </w:tabs>
        <w:ind w:left="709" w:hanging="142"/>
      </w:pPr>
      <w:r>
        <w:t>Оцените</w:t>
      </w:r>
      <w:r w:rsidRPr="001359AD">
        <w:t xml:space="preserve"> </w:t>
      </w:r>
      <w:r>
        <w:t>результаты</w:t>
      </w:r>
      <w:r w:rsidRPr="001359AD">
        <w:t xml:space="preserve"> </w:t>
      </w:r>
      <w:r>
        <w:t>внедрения</w:t>
      </w:r>
      <w:r w:rsidRPr="001359AD">
        <w:t xml:space="preserve"> </w:t>
      </w:r>
      <w:r>
        <w:t xml:space="preserve">подхода </w:t>
      </w:r>
      <w:proofErr w:type="spellStart"/>
      <w:r w:rsidRPr="001359AD">
        <w:t>BPM</w:t>
      </w:r>
      <w:proofErr w:type="spellEnd"/>
      <w:r w:rsidRPr="001359AD">
        <w:t xml:space="preserve"> (</w:t>
      </w:r>
      <w:proofErr w:type="spellStart"/>
      <w:r w:rsidRPr="001359AD">
        <w:t>Business</w:t>
      </w:r>
      <w:proofErr w:type="spellEnd"/>
      <w:r w:rsidRPr="001359AD">
        <w:t xml:space="preserve"> </w:t>
      </w:r>
      <w:proofErr w:type="spellStart"/>
      <w:r w:rsidRPr="001359AD">
        <w:t>Process</w:t>
      </w:r>
      <w:proofErr w:type="spellEnd"/>
      <w:r w:rsidRPr="001359AD">
        <w:t xml:space="preserve"> </w:t>
      </w:r>
      <w:proofErr w:type="spellStart"/>
      <w:r w:rsidRPr="001359AD">
        <w:t>Management</w:t>
      </w:r>
      <w:proofErr w:type="spellEnd"/>
    </w:p>
    <w:p w:rsidR="00D83FA3" w:rsidRDefault="00D83FA3" w:rsidP="00D83FA3">
      <w:pPr>
        <w:tabs>
          <w:tab w:val="left" w:pos="851"/>
        </w:tabs>
      </w:pPr>
    </w:p>
    <w:p w:rsidR="00F5582C" w:rsidRDefault="00F5582C" w:rsidP="00F5582C">
      <w:pPr>
        <w:ind w:firstLine="567"/>
        <w:rPr>
          <w:color w:val="000000"/>
        </w:rPr>
      </w:pPr>
    </w:p>
    <w:p w:rsidR="002F5F66" w:rsidRDefault="002F5F66" w:rsidP="00D83FA3">
      <w:pPr>
        <w:tabs>
          <w:tab w:val="left" w:pos="2358"/>
        </w:tabs>
        <w:ind w:firstLine="567"/>
        <w:rPr>
          <w:b/>
          <w:color w:val="000000"/>
          <w:sz w:val="23"/>
          <w:szCs w:val="23"/>
        </w:rPr>
      </w:pPr>
      <w:r>
        <w:rPr>
          <w:b/>
          <w:color w:val="000000"/>
          <w:sz w:val="23"/>
          <w:szCs w:val="23"/>
        </w:rPr>
        <w:t>Задание для написания курсовой работы</w:t>
      </w:r>
    </w:p>
    <w:p w:rsidR="002F5F66" w:rsidRPr="002F5F66" w:rsidRDefault="002F5F66" w:rsidP="002F5F66">
      <w:pPr>
        <w:tabs>
          <w:tab w:val="left" w:pos="2358"/>
        </w:tabs>
        <w:spacing w:before="240"/>
        <w:ind w:firstLine="567"/>
        <w:rPr>
          <w:b/>
          <w:i/>
          <w:color w:val="000000"/>
          <w:sz w:val="23"/>
          <w:szCs w:val="23"/>
        </w:rPr>
      </w:pPr>
      <w:r w:rsidRPr="002F5F66">
        <w:rPr>
          <w:b/>
          <w:i/>
          <w:color w:val="000000"/>
          <w:sz w:val="23"/>
          <w:szCs w:val="23"/>
        </w:rPr>
        <w:t>План работы магистранта по написанию и защите КР</w:t>
      </w:r>
    </w:p>
    <w:p w:rsidR="002F5F66" w:rsidRP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Выбрать тему (</w:t>
      </w:r>
      <w:proofErr w:type="spellStart"/>
      <w:r>
        <w:rPr>
          <w:color w:val="000000"/>
          <w:sz w:val="23"/>
          <w:szCs w:val="23"/>
        </w:rPr>
        <w:t>см</w:t>
      </w:r>
      <w:proofErr w:type="gramStart"/>
      <w:r>
        <w:rPr>
          <w:color w:val="000000"/>
          <w:sz w:val="23"/>
          <w:szCs w:val="23"/>
        </w:rPr>
        <w:t>.н</w:t>
      </w:r>
      <w:proofErr w:type="gramEnd"/>
      <w:r w:rsidRPr="002F5F66">
        <w:rPr>
          <w:color w:val="000000"/>
          <w:sz w:val="23"/>
          <w:szCs w:val="23"/>
        </w:rPr>
        <w:t>иже</w:t>
      </w:r>
      <w:proofErr w:type="spellEnd"/>
      <w:r w:rsidRPr="002F5F66">
        <w:rPr>
          <w:color w:val="000000"/>
          <w:sz w:val="23"/>
          <w:szCs w:val="23"/>
        </w:rPr>
        <w:t>)</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Написать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Оформить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Представить работу в печатном виде для проверки и получения допуска к защите</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 xml:space="preserve">Подготовить презентацию для защиты КР </w:t>
      </w:r>
    </w:p>
    <w:p w:rsidR="002F5F66" w:rsidRPr="002F5F66" w:rsidRDefault="002F5F66" w:rsidP="002F5F66">
      <w:pPr>
        <w:pStyle w:val="a9"/>
        <w:tabs>
          <w:tab w:val="left" w:pos="851"/>
          <w:tab w:val="left" w:pos="2358"/>
        </w:tabs>
        <w:ind w:left="2880"/>
        <w:rPr>
          <w:color w:val="000000"/>
          <w:sz w:val="23"/>
          <w:szCs w:val="23"/>
        </w:rPr>
      </w:pPr>
    </w:p>
    <w:p w:rsidR="00F5582C" w:rsidRPr="002F5F66" w:rsidRDefault="00D83FA3" w:rsidP="002F5F66">
      <w:pPr>
        <w:tabs>
          <w:tab w:val="left" w:pos="2358"/>
        </w:tabs>
        <w:spacing w:before="240" w:after="120"/>
        <w:ind w:firstLine="567"/>
        <w:rPr>
          <w:b/>
          <w:i/>
          <w:color w:val="000000"/>
          <w:sz w:val="23"/>
          <w:szCs w:val="23"/>
        </w:rPr>
      </w:pPr>
      <w:r w:rsidRPr="002F5F66">
        <w:rPr>
          <w:b/>
          <w:i/>
          <w:color w:val="000000"/>
          <w:sz w:val="23"/>
          <w:szCs w:val="23"/>
        </w:rPr>
        <w:t>Тематика к</w:t>
      </w:r>
      <w:r w:rsidR="00F5582C" w:rsidRPr="002F5F66">
        <w:rPr>
          <w:b/>
          <w:i/>
          <w:color w:val="000000"/>
          <w:sz w:val="23"/>
          <w:szCs w:val="23"/>
        </w:rPr>
        <w:t>урсовых работ</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предприятия (АП) как концепция современного развития экономики.</w:t>
      </w:r>
    </w:p>
    <w:p w:rsidR="00F5582C" w:rsidRPr="00933EC6" w:rsidRDefault="00F5582C" w:rsidP="00AA5278">
      <w:pPr>
        <w:widowControl/>
        <w:numPr>
          <w:ilvl w:val="0"/>
          <w:numId w:val="7"/>
        </w:numPr>
        <w:autoSpaceDE/>
        <w:autoSpaceDN/>
        <w:adjustRightInd/>
        <w:rPr>
          <w:color w:val="000000"/>
        </w:rPr>
      </w:pPr>
      <w:r w:rsidRPr="00933EC6">
        <w:rPr>
          <w:color w:val="000000"/>
        </w:rPr>
        <w:t>Основы архитектурного подхода к описанию организаций</w:t>
      </w:r>
    </w:p>
    <w:p w:rsidR="00F5582C" w:rsidRPr="00933EC6" w:rsidRDefault="00F5582C" w:rsidP="00AA5278">
      <w:pPr>
        <w:widowControl/>
        <w:numPr>
          <w:ilvl w:val="0"/>
          <w:numId w:val="7"/>
        </w:numPr>
        <w:autoSpaceDE/>
        <w:autoSpaceDN/>
        <w:adjustRightInd/>
        <w:rPr>
          <w:color w:val="000000"/>
        </w:rPr>
      </w:pPr>
      <w:r w:rsidRPr="00933EC6">
        <w:rPr>
          <w:color w:val="000000"/>
        </w:rPr>
        <w:t>Бизнес-процесс как метод описания архитектуры предприятия</w:t>
      </w:r>
    </w:p>
    <w:p w:rsidR="00F5582C" w:rsidRPr="00933EC6" w:rsidRDefault="00F5582C" w:rsidP="00AA5278">
      <w:pPr>
        <w:widowControl/>
        <w:numPr>
          <w:ilvl w:val="0"/>
          <w:numId w:val="7"/>
        </w:numPr>
        <w:autoSpaceDE/>
        <w:autoSpaceDN/>
        <w:adjustRightInd/>
        <w:rPr>
          <w:color w:val="000000"/>
        </w:rPr>
      </w:pPr>
      <w:proofErr w:type="gramStart"/>
      <w:r w:rsidRPr="00933EC6">
        <w:rPr>
          <w:color w:val="000000"/>
        </w:rPr>
        <w:t>ИТ</w:t>
      </w:r>
      <w:proofErr w:type="gramEnd"/>
      <w:r w:rsidRPr="00933EC6">
        <w:rPr>
          <w:color w:val="000000"/>
        </w:rPr>
        <w:t xml:space="preserve"> – стратегия: концепция, структура , методологии описания</w:t>
      </w:r>
    </w:p>
    <w:p w:rsidR="00F5582C" w:rsidRPr="00933EC6" w:rsidRDefault="00F5582C" w:rsidP="00AA5278">
      <w:pPr>
        <w:widowControl/>
        <w:numPr>
          <w:ilvl w:val="0"/>
          <w:numId w:val="7"/>
        </w:numPr>
        <w:autoSpaceDE/>
        <w:autoSpaceDN/>
        <w:adjustRightInd/>
        <w:rPr>
          <w:color w:val="000000"/>
        </w:rPr>
      </w:pPr>
      <w:r w:rsidRPr="00933EC6">
        <w:rPr>
          <w:color w:val="000000"/>
        </w:rPr>
        <w:t>Стратегия развития предприятия как основа как концептуальная основа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Процессный подход как метод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Взаимосвязь ИТ - стратегии и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Управление ИТ: архитектурный подход</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управления ИТ (сравнительная характеристика)</w:t>
      </w:r>
    </w:p>
    <w:p w:rsidR="00F5582C" w:rsidRPr="00933EC6" w:rsidRDefault="00F5582C" w:rsidP="00AA5278">
      <w:pPr>
        <w:widowControl/>
        <w:numPr>
          <w:ilvl w:val="0"/>
          <w:numId w:val="7"/>
        </w:numPr>
        <w:autoSpaceDE/>
        <w:autoSpaceDN/>
        <w:adjustRightInd/>
        <w:rPr>
          <w:color w:val="000000"/>
        </w:rPr>
      </w:pPr>
      <w:r w:rsidRPr="00933EC6">
        <w:rPr>
          <w:color w:val="000000"/>
        </w:rPr>
        <w:t>Методики оценки степени зрелости ИТ</w:t>
      </w:r>
    </w:p>
    <w:p w:rsidR="00F5582C" w:rsidRPr="00933EC6" w:rsidRDefault="00F5582C" w:rsidP="00AA5278">
      <w:pPr>
        <w:widowControl/>
        <w:numPr>
          <w:ilvl w:val="0"/>
          <w:numId w:val="7"/>
        </w:numPr>
        <w:autoSpaceDE/>
        <w:autoSpaceDN/>
        <w:adjustRightInd/>
        <w:rPr>
          <w:color w:val="000000"/>
        </w:rPr>
      </w:pPr>
      <w:r w:rsidRPr="00933EC6">
        <w:rPr>
          <w:color w:val="000000"/>
        </w:rPr>
        <w:t>Оценка эффективности ИТ и ИС.</w:t>
      </w:r>
    </w:p>
    <w:p w:rsidR="00F5582C" w:rsidRPr="00933EC6" w:rsidRDefault="00F5582C" w:rsidP="00AA5278">
      <w:pPr>
        <w:widowControl/>
        <w:numPr>
          <w:ilvl w:val="0"/>
          <w:numId w:val="7"/>
        </w:numPr>
        <w:autoSpaceDE/>
        <w:autoSpaceDN/>
        <w:adjustRightInd/>
        <w:rPr>
          <w:color w:val="000000"/>
        </w:rPr>
      </w:pPr>
      <w:r w:rsidRPr="00933EC6">
        <w:rPr>
          <w:color w:val="000000"/>
        </w:rPr>
        <w:t>Информационный аудит: понятие, этапы и методология.</w:t>
      </w:r>
    </w:p>
    <w:p w:rsidR="00F5582C" w:rsidRPr="00933EC6" w:rsidRDefault="00F5582C" w:rsidP="00AA5278">
      <w:pPr>
        <w:widowControl/>
        <w:numPr>
          <w:ilvl w:val="0"/>
          <w:numId w:val="7"/>
        </w:numPr>
        <w:autoSpaceDE/>
        <w:autoSpaceDN/>
        <w:adjustRightInd/>
        <w:rPr>
          <w:color w:val="000000"/>
        </w:rPr>
      </w:pPr>
      <w:r w:rsidRPr="00933EC6">
        <w:rPr>
          <w:color w:val="000000"/>
        </w:rPr>
        <w:t>Особенности методики IT-аудита ISACA.</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Концепция </w:t>
      </w:r>
      <w:proofErr w:type="spellStart"/>
      <w:r w:rsidRPr="00933EC6">
        <w:rPr>
          <w:color w:val="000000"/>
        </w:rPr>
        <w:t>ITSM</w:t>
      </w:r>
      <w:proofErr w:type="spellEnd"/>
      <w:r w:rsidRPr="00933EC6">
        <w:rPr>
          <w:color w:val="000000"/>
        </w:rPr>
        <w:t xml:space="preserve"> (</w:t>
      </w:r>
      <w:proofErr w:type="spellStart"/>
      <w:r w:rsidRPr="00933EC6">
        <w:rPr>
          <w:color w:val="000000"/>
        </w:rPr>
        <w:t>IT</w:t>
      </w:r>
      <w:proofErr w:type="spellEnd"/>
      <w:r w:rsidRPr="00933EC6">
        <w:rPr>
          <w:color w:val="000000"/>
        </w:rPr>
        <w:t xml:space="preserve"> </w:t>
      </w:r>
      <w:proofErr w:type="spellStart"/>
      <w:r w:rsidRPr="00933EC6">
        <w:rPr>
          <w:color w:val="000000"/>
        </w:rPr>
        <w:t>Service</w:t>
      </w:r>
      <w:proofErr w:type="spellEnd"/>
      <w:r w:rsidRPr="00933EC6">
        <w:rPr>
          <w:color w:val="000000"/>
        </w:rPr>
        <w:t xml:space="preserve"> </w:t>
      </w:r>
      <w:proofErr w:type="spellStart"/>
      <w:r w:rsidRPr="00933EC6">
        <w:rPr>
          <w:color w:val="000000"/>
        </w:rPr>
        <w:t>Management</w:t>
      </w:r>
      <w:proofErr w:type="spellEnd"/>
      <w:r w:rsidRPr="00933EC6">
        <w:rPr>
          <w:color w:val="000000"/>
        </w:rPr>
        <w:t>) как основа управления ИТ.</w:t>
      </w:r>
    </w:p>
    <w:p w:rsidR="00F5582C" w:rsidRPr="00933EC6" w:rsidRDefault="00F5582C" w:rsidP="00AA5278">
      <w:pPr>
        <w:widowControl/>
        <w:numPr>
          <w:ilvl w:val="0"/>
          <w:numId w:val="7"/>
        </w:numPr>
        <w:autoSpaceDE/>
        <w:autoSpaceDN/>
        <w:adjustRightInd/>
        <w:rPr>
          <w:color w:val="000000"/>
        </w:rPr>
      </w:pPr>
      <w:r w:rsidRPr="00933EC6">
        <w:rPr>
          <w:color w:val="000000"/>
        </w:rPr>
        <w:t>Использование BPM-систем как основное преимущество для организации бизнеса.</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методологий описания АП: их недостатки и преимущества.</w:t>
      </w:r>
    </w:p>
    <w:p w:rsidR="00F5582C" w:rsidRPr="00933EC6" w:rsidRDefault="00F5582C" w:rsidP="00AA5278">
      <w:pPr>
        <w:widowControl/>
        <w:numPr>
          <w:ilvl w:val="0"/>
          <w:numId w:val="7"/>
        </w:numPr>
        <w:autoSpaceDE/>
        <w:autoSpaceDN/>
        <w:adjustRightInd/>
        <w:rPr>
          <w:color w:val="000000"/>
        </w:rPr>
      </w:pPr>
      <w:r w:rsidRPr="00933EC6">
        <w:rPr>
          <w:color w:val="000000"/>
        </w:rPr>
        <w:t>Методические основы оценки эффективность инвестиций в ИТ: ROI, ROA, TCO, TVO (методика ROI (величина возврата от инвестиций), рентабельность активов (ROA), общая стоимость владения (TCO) и ценность возможностей для бизнеса (TVO)).</w:t>
      </w:r>
    </w:p>
    <w:p w:rsidR="00F5582C" w:rsidRPr="00933EC6" w:rsidRDefault="00F5582C" w:rsidP="00AA5278">
      <w:pPr>
        <w:widowControl/>
        <w:numPr>
          <w:ilvl w:val="0"/>
          <w:numId w:val="7"/>
        </w:numPr>
        <w:autoSpaceDE/>
        <w:autoSpaceDN/>
        <w:adjustRightInd/>
        <w:rPr>
          <w:color w:val="000000"/>
        </w:rPr>
      </w:pPr>
      <w:r w:rsidRPr="00933EC6">
        <w:rPr>
          <w:color w:val="000000"/>
        </w:rPr>
        <w:t>Модели описания архитектур: сравнительная характеристика.</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w:t>
      </w:r>
      <w:proofErr w:type="spellStart"/>
      <w:r w:rsidRPr="00933EC6">
        <w:rPr>
          <w:color w:val="000000"/>
          <w:lang w:val="en-US"/>
        </w:rPr>
        <w:t>ZIFA</w:t>
      </w:r>
      <w:proofErr w:type="spellEnd"/>
      <w:r w:rsidRPr="00933EC6">
        <w:rPr>
          <w:color w:val="000000"/>
          <w:lang w:val="en-US"/>
        </w:rPr>
        <w:t xml:space="preserve"> (</w:t>
      </w:r>
      <w:proofErr w:type="spellStart"/>
      <w:r w:rsidRPr="00933EC6">
        <w:rPr>
          <w:color w:val="000000"/>
          <w:lang w:val="en-US"/>
        </w:rPr>
        <w:t>Zachman</w:t>
      </w:r>
      <w:proofErr w:type="spellEnd"/>
      <w:r w:rsidRPr="00933EC6">
        <w:rPr>
          <w:color w:val="000000"/>
          <w:lang w:val="en-US"/>
        </w:rPr>
        <w:t xml:space="preserve">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TOGAF (The Open Group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методики</w:t>
      </w:r>
      <w:r w:rsidRPr="00933EC6">
        <w:rPr>
          <w:color w:val="000000"/>
          <w:lang w:val="en-US"/>
        </w:rPr>
        <w:t xml:space="preserve"> </w:t>
      </w:r>
      <w:proofErr w:type="spellStart"/>
      <w:r w:rsidRPr="00933EC6">
        <w:rPr>
          <w:color w:val="000000"/>
        </w:rPr>
        <w:t>Спивака</w:t>
      </w:r>
      <w:proofErr w:type="spellEnd"/>
      <w:r w:rsidRPr="00933EC6">
        <w:rPr>
          <w:color w:val="000000"/>
          <w:lang w:val="en-US"/>
        </w:rPr>
        <w:t xml:space="preserve"> </w:t>
      </w:r>
      <w:proofErr w:type="spellStart"/>
      <w:r w:rsidRPr="00933EC6">
        <w:rPr>
          <w:color w:val="000000"/>
          <w:lang w:val="en-US"/>
        </w:rPr>
        <w:t>EAP</w:t>
      </w:r>
      <w:proofErr w:type="spellEnd"/>
      <w:r w:rsidRPr="00933EC6">
        <w:rPr>
          <w:color w:val="000000"/>
          <w:lang w:val="en-US"/>
        </w:rPr>
        <w:t xml:space="preserve"> (Enterprise Architecture Planning).</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FEAF (Federal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w:t>
      </w:r>
      <w:proofErr w:type="spellStart"/>
      <w:r w:rsidRPr="00933EC6">
        <w:rPr>
          <w:color w:val="000000"/>
          <w:lang w:val="en-US"/>
        </w:rPr>
        <w:t>DoDAF</w:t>
      </w:r>
      <w:proofErr w:type="spellEnd"/>
      <w:r w:rsidRPr="00933EC6">
        <w:rPr>
          <w:color w:val="000000"/>
          <w:lang w:val="en-US"/>
        </w:rPr>
        <w:t xml:space="preserve"> (Department of </w:t>
      </w:r>
      <w:proofErr w:type="spellStart"/>
      <w:r w:rsidRPr="00933EC6">
        <w:rPr>
          <w:color w:val="000000"/>
          <w:lang w:val="en-US"/>
        </w:rPr>
        <w:t>Defence</w:t>
      </w:r>
      <w:proofErr w:type="spellEnd"/>
      <w:r w:rsidRPr="00933EC6">
        <w:rPr>
          <w:color w:val="000000"/>
          <w:lang w:val="en-US"/>
        </w:rPr>
        <w:t xml:space="preserv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MODAF (US British Minister Of Defense Architecture Framework)</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Описание АП как основе модели </w:t>
      </w:r>
      <w:proofErr w:type="spellStart"/>
      <w:r w:rsidRPr="00933EC6">
        <w:rPr>
          <w:color w:val="000000"/>
        </w:rPr>
        <w:t>NAF</w:t>
      </w:r>
      <w:proofErr w:type="spellEnd"/>
      <w:r w:rsidRPr="00933EC6">
        <w:rPr>
          <w:color w:val="000000"/>
        </w:rPr>
        <w:t xml:space="preserve"> (</w:t>
      </w:r>
      <w:proofErr w:type="spellStart"/>
      <w:r w:rsidRPr="00933EC6">
        <w:rPr>
          <w:color w:val="000000"/>
        </w:rPr>
        <w:t>NATO</w:t>
      </w:r>
      <w:proofErr w:type="spellEnd"/>
      <w:r w:rsidRPr="00933EC6">
        <w:rPr>
          <w:color w:val="000000"/>
        </w:rPr>
        <w:t xml:space="preserve">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Описание АП как основе модели архитектуры казначейства США </w:t>
      </w:r>
      <w:proofErr w:type="spellStart"/>
      <w:r w:rsidRPr="00933EC6">
        <w:rPr>
          <w:color w:val="000000"/>
        </w:rPr>
        <w:t>TEAF</w:t>
      </w:r>
      <w:proofErr w:type="spellEnd"/>
      <w:r w:rsidRPr="00933EC6">
        <w:rPr>
          <w:color w:val="000000"/>
        </w:rPr>
        <w:t xml:space="preserve"> (</w:t>
      </w:r>
      <w:proofErr w:type="spellStart"/>
      <w:r w:rsidRPr="00933EC6">
        <w:rPr>
          <w:color w:val="000000"/>
        </w:rPr>
        <w:t>Treasury</w:t>
      </w:r>
      <w:proofErr w:type="spellEnd"/>
      <w:r w:rsidRPr="00933EC6">
        <w:rPr>
          <w:color w:val="000000"/>
        </w:rPr>
        <w:t xml:space="preserve"> </w:t>
      </w:r>
      <w:proofErr w:type="spellStart"/>
      <w:r w:rsidRPr="00933EC6">
        <w:rPr>
          <w:color w:val="000000"/>
        </w:rPr>
        <w:t>Enterprise</w:t>
      </w:r>
      <w:proofErr w:type="spellEnd"/>
      <w:r w:rsidRPr="00933EC6">
        <w:rPr>
          <w:color w:val="000000"/>
        </w:rPr>
        <w:t xml:space="preserve">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JTA (Joint Technical Architecture);</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TAFIM (Technical Architecture Framework for Information Management);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TEAF (Treasury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TISAF (The Treasury Information System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Gartner Enterprise Architecture Framework (GEAF).</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w:t>
      </w:r>
      <w:proofErr w:type="spellStart"/>
      <w:r w:rsidRPr="00933EC6">
        <w:rPr>
          <w:color w:val="000000"/>
        </w:rPr>
        <w:t>Giga</w:t>
      </w:r>
      <w:proofErr w:type="spellEnd"/>
      <w:r w:rsidRPr="00933EC6">
        <w:rPr>
          <w:color w:val="000000"/>
        </w:rPr>
        <w:t xml:space="preserve"> </w:t>
      </w:r>
      <w:proofErr w:type="spellStart"/>
      <w:r w:rsidRPr="00933EC6">
        <w:rPr>
          <w:color w:val="000000"/>
        </w:rPr>
        <w:t>Group</w:t>
      </w:r>
      <w:proofErr w:type="spellEnd"/>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META Group (Enterprise Architecture Desk Reference)</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POSIX 1003.23 (разработка компании </w:t>
      </w:r>
      <w:proofErr w:type="spellStart"/>
      <w:r w:rsidRPr="00933EC6">
        <w:rPr>
          <w:color w:val="000000"/>
        </w:rPr>
        <w:t>Cap</w:t>
      </w:r>
      <w:proofErr w:type="spellEnd"/>
      <w:r w:rsidRPr="00933EC6">
        <w:rPr>
          <w:color w:val="000000"/>
        </w:rPr>
        <w:t xml:space="preserve"> </w:t>
      </w:r>
      <w:proofErr w:type="spellStart"/>
      <w:r w:rsidRPr="00933EC6">
        <w:rPr>
          <w:color w:val="000000"/>
        </w:rPr>
        <w:t>Gemini</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Методика описания Архитектуры предприятия 3D-предприятие</w:t>
      </w:r>
    </w:p>
    <w:p w:rsidR="00F5582C" w:rsidRPr="00933EC6" w:rsidRDefault="00F5582C" w:rsidP="00AA5278">
      <w:pPr>
        <w:widowControl/>
        <w:numPr>
          <w:ilvl w:val="0"/>
          <w:numId w:val="7"/>
        </w:numPr>
        <w:autoSpaceDE/>
        <w:autoSpaceDN/>
        <w:adjustRightInd/>
        <w:rPr>
          <w:color w:val="000000"/>
        </w:rPr>
      </w:pPr>
      <w:r w:rsidRPr="00933EC6">
        <w:rPr>
          <w:color w:val="000000"/>
        </w:rPr>
        <w:t>Основные функции и характеристика среды описания АП.</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моделирования бизнес-процессов.</w:t>
      </w:r>
    </w:p>
    <w:p w:rsidR="00F5582C" w:rsidRPr="00933EC6" w:rsidRDefault="00F5582C" w:rsidP="00AA5278">
      <w:pPr>
        <w:widowControl/>
        <w:numPr>
          <w:ilvl w:val="0"/>
          <w:numId w:val="7"/>
        </w:numPr>
        <w:autoSpaceDE/>
        <w:autoSpaceDN/>
        <w:adjustRightInd/>
        <w:rPr>
          <w:color w:val="000000"/>
        </w:rPr>
      </w:pPr>
      <w:r w:rsidRPr="00933EC6">
        <w:rPr>
          <w:color w:val="000000"/>
        </w:rPr>
        <w:t>Методология ARIS для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Связь архитектуры предприятия с системным мышлением, бизнес кибернетикой и управлением знаниями.</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понятий Архитектура предприятия и архитектура бизнеса, модели.</w:t>
      </w:r>
    </w:p>
    <w:p w:rsidR="00F5582C" w:rsidRPr="00933EC6" w:rsidRDefault="00F5582C" w:rsidP="00AA5278">
      <w:pPr>
        <w:widowControl/>
        <w:numPr>
          <w:ilvl w:val="0"/>
          <w:numId w:val="7"/>
        </w:numPr>
        <w:autoSpaceDE/>
        <w:autoSpaceDN/>
        <w:adjustRightInd/>
        <w:rPr>
          <w:color w:val="000000"/>
        </w:rPr>
      </w:pPr>
      <w:r w:rsidRPr="00933EC6">
        <w:rPr>
          <w:color w:val="000000"/>
        </w:rPr>
        <w:t>Элементы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Бизнес-архитектура и архитектура информации.</w:t>
      </w:r>
    </w:p>
    <w:p w:rsidR="00F5582C" w:rsidRPr="00A87912" w:rsidRDefault="00F5582C" w:rsidP="00AA5278">
      <w:pPr>
        <w:widowControl/>
        <w:numPr>
          <w:ilvl w:val="0"/>
          <w:numId w:val="7"/>
        </w:numPr>
        <w:autoSpaceDE/>
        <w:autoSpaceDN/>
        <w:adjustRightInd/>
        <w:rPr>
          <w:color w:val="000000"/>
          <w:lang w:val="en-US"/>
        </w:rPr>
      </w:pPr>
      <w:r w:rsidRPr="00933EC6">
        <w:rPr>
          <w:color w:val="000000"/>
        </w:rPr>
        <w:t>Концепция</w:t>
      </w:r>
      <w:r w:rsidRPr="00A87912">
        <w:rPr>
          <w:color w:val="000000"/>
          <w:lang w:val="en-US"/>
        </w:rPr>
        <w:t xml:space="preserve"> Test Case Oriented </w:t>
      </w:r>
      <w:proofErr w:type="spellStart"/>
      <w:r w:rsidRPr="00A87912">
        <w:rPr>
          <w:color w:val="000000"/>
          <w:lang w:val="en-US"/>
        </w:rPr>
        <w:t>Desing</w:t>
      </w:r>
      <w:proofErr w:type="spellEnd"/>
      <w:r w:rsidRPr="00A87912">
        <w:rPr>
          <w:color w:val="000000"/>
          <w:lang w:val="en-US"/>
        </w:rPr>
        <w:t>.</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Архитектурные паттерны в конкретны предметных областях.</w:t>
      </w:r>
    </w:p>
    <w:p w:rsidR="00F5582C" w:rsidRPr="00933EC6" w:rsidRDefault="00F5582C" w:rsidP="00AA5278">
      <w:pPr>
        <w:widowControl/>
        <w:numPr>
          <w:ilvl w:val="0"/>
          <w:numId w:val="7"/>
        </w:numPr>
        <w:autoSpaceDE/>
        <w:autoSpaceDN/>
        <w:adjustRightInd/>
        <w:rPr>
          <w:color w:val="000000"/>
        </w:rPr>
      </w:pPr>
      <w:r w:rsidRPr="00933EC6">
        <w:rPr>
          <w:color w:val="000000"/>
        </w:rPr>
        <w:t>Сервис-ориентированная архитектура.</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данных.</w:t>
      </w:r>
    </w:p>
    <w:p w:rsidR="00F5582C" w:rsidRPr="004B56BB" w:rsidRDefault="00F5582C" w:rsidP="00F5582C">
      <w:pPr>
        <w:ind w:right="-20"/>
      </w:pPr>
    </w:p>
    <w:p w:rsidR="00310E54" w:rsidRPr="009438D9" w:rsidRDefault="00310E54" w:rsidP="00310E54">
      <w:pPr>
        <w:jc w:val="both"/>
        <w:rPr>
          <w:b/>
        </w:rPr>
      </w:pPr>
    </w:p>
    <w:p w:rsidR="00FB4BC3" w:rsidRDefault="00FB4BC3" w:rsidP="00FB4BC3">
      <w:pPr>
        <w:pStyle w:val="a9"/>
        <w:ind w:firstLine="426"/>
      </w:pPr>
    </w:p>
    <w:p w:rsidR="009A08BC" w:rsidRDefault="009A08BC" w:rsidP="00FB4BC3">
      <w:pPr>
        <w:pStyle w:val="a9"/>
        <w:ind w:firstLine="284"/>
      </w:pPr>
    </w:p>
    <w:sectPr w:rsidR="009A08BC" w:rsidSect="002A2259">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66" w:rsidRDefault="006C1366" w:rsidP="00700678">
      <w:r>
        <w:separator/>
      </w:r>
    </w:p>
  </w:endnote>
  <w:endnote w:type="continuationSeparator" w:id="0">
    <w:p w:rsidR="006C1366" w:rsidRDefault="006C136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51" w:rsidRDefault="00F20351">
    <w:pPr>
      <w:pStyle w:val="a6"/>
      <w:jc w:val="center"/>
    </w:pPr>
  </w:p>
  <w:p w:rsidR="00F20351" w:rsidRDefault="00F2035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66" w:rsidRDefault="006C1366" w:rsidP="00700678">
      <w:r>
        <w:separator/>
      </w:r>
    </w:p>
  </w:footnote>
  <w:footnote w:type="continuationSeparator" w:id="0">
    <w:p w:rsidR="006C1366" w:rsidRDefault="006C136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94304D9"/>
    <w:multiLevelType w:val="hybridMultilevel"/>
    <w:tmpl w:val="9096649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num>
  <w:num w:numId="2">
    <w:abstractNumId w:val="1"/>
  </w:num>
  <w:num w:numId="3">
    <w:abstractNumId w:val="4"/>
  </w:num>
  <w:num w:numId="4">
    <w:abstractNumId w:val="10"/>
  </w:num>
  <w:num w:numId="5">
    <w:abstractNumId w:val="17"/>
  </w:num>
  <w:num w:numId="6">
    <w:abstractNumId w:val="6"/>
  </w:num>
  <w:num w:numId="7">
    <w:abstractNumId w:val="20"/>
  </w:num>
  <w:num w:numId="8">
    <w:abstractNumId w:val="19"/>
  </w:num>
  <w:num w:numId="9">
    <w:abstractNumId w:val="3"/>
  </w:num>
  <w:num w:numId="10">
    <w:abstractNumId w:val="5"/>
  </w:num>
  <w:num w:numId="11">
    <w:abstractNumId w:val="14"/>
  </w:num>
  <w:num w:numId="12">
    <w:abstractNumId w:val="8"/>
  </w:num>
  <w:num w:numId="13">
    <w:abstractNumId w:val="11"/>
  </w:num>
  <w:num w:numId="14">
    <w:abstractNumId w:val="9"/>
  </w:num>
  <w:num w:numId="15">
    <w:abstractNumId w:val="12"/>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8"/>
  </w:num>
  <w:num w:numId="18">
    <w:abstractNumId w:val="7"/>
  </w:num>
  <w:num w:numId="19">
    <w:abstractNumId w:val="13"/>
  </w:num>
  <w:num w:numId="20">
    <w:abstractNumId w:val="23"/>
  </w:num>
  <w:num w:numId="21">
    <w:abstractNumId w:val="16"/>
  </w:num>
  <w:num w:numId="22">
    <w:abstractNumId w:val="22"/>
  </w:num>
  <w:num w:numId="23">
    <w:abstractNumId w:val="25"/>
  </w:num>
  <w:num w:numId="24">
    <w:abstractNumId w:val="24"/>
  </w:num>
  <w:num w:numId="2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822"/>
    <w:rsid w:val="00030968"/>
    <w:rsid w:val="00036816"/>
    <w:rsid w:val="0003772B"/>
    <w:rsid w:val="0004546C"/>
    <w:rsid w:val="00045ECC"/>
    <w:rsid w:val="000553D0"/>
    <w:rsid w:val="000628FC"/>
    <w:rsid w:val="0006312F"/>
    <w:rsid w:val="00064B29"/>
    <w:rsid w:val="000676AC"/>
    <w:rsid w:val="00067EDD"/>
    <w:rsid w:val="0007254A"/>
    <w:rsid w:val="00073BAF"/>
    <w:rsid w:val="0007701B"/>
    <w:rsid w:val="00077442"/>
    <w:rsid w:val="00080ABE"/>
    <w:rsid w:val="00080AF9"/>
    <w:rsid w:val="000844B8"/>
    <w:rsid w:val="00084A59"/>
    <w:rsid w:val="00085084"/>
    <w:rsid w:val="00085AD9"/>
    <w:rsid w:val="00092905"/>
    <w:rsid w:val="000A47C7"/>
    <w:rsid w:val="000A4ACE"/>
    <w:rsid w:val="000A4F88"/>
    <w:rsid w:val="000B4458"/>
    <w:rsid w:val="000C1ECD"/>
    <w:rsid w:val="000C351A"/>
    <w:rsid w:val="000C504A"/>
    <w:rsid w:val="000C6988"/>
    <w:rsid w:val="000C72FB"/>
    <w:rsid w:val="000D2601"/>
    <w:rsid w:val="000D2795"/>
    <w:rsid w:val="000E3F4D"/>
    <w:rsid w:val="000E4E8C"/>
    <w:rsid w:val="000E5466"/>
    <w:rsid w:val="000E685D"/>
    <w:rsid w:val="000F0168"/>
    <w:rsid w:val="000F134B"/>
    <w:rsid w:val="000F1B6F"/>
    <w:rsid w:val="000F76BF"/>
    <w:rsid w:val="0010099B"/>
    <w:rsid w:val="001012D2"/>
    <w:rsid w:val="001016D7"/>
    <w:rsid w:val="001025E4"/>
    <w:rsid w:val="001075A2"/>
    <w:rsid w:val="00115B56"/>
    <w:rsid w:val="00123A09"/>
    <w:rsid w:val="001255F6"/>
    <w:rsid w:val="00125ECE"/>
    <w:rsid w:val="00130237"/>
    <w:rsid w:val="00131556"/>
    <w:rsid w:val="00133EEF"/>
    <w:rsid w:val="00134BA3"/>
    <w:rsid w:val="00141E08"/>
    <w:rsid w:val="00141E65"/>
    <w:rsid w:val="001434F2"/>
    <w:rsid w:val="0015090A"/>
    <w:rsid w:val="00151579"/>
    <w:rsid w:val="00157B52"/>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F18E3"/>
    <w:rsid w:val="001F798C"/>
    <w:rsid w:val="00200075"/>
    <w:rsid w:val="002007AC"/>
    <w:rsid w:val="00205F20"/>
    <w:rsid w:val="002135DC"/>
    <w:rsid w:val="00213E0A"/>
    <w:rsid w:val="00214A8C"/>
    <w:rsid w:val="00215797"/>
    <w:rsid w:val="00227664"/>
    <w:rsid w:val="00234E27"/>
    <w:rsid w:val="00240B9E"/>
    <w:rsid w:val="00243AD7"/>
    <w:rsid w:val="002615EE"/>
    <w:rsid w:val="002639D0"/>
    <w:rsid w:val="00263DAC"/>
    <w:rsid w:val="002667B3"/>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E74B2"/>
    <w:rsid w:val="002F0D93"/>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1392"/>
    <w:rsid w:val="003B153D"/>
    <w:rsid w:val="003B1D69"/>
    <w:rsid w:val="003C0EAB"/>
    <w:rsid w:val="003C1318"/>
    <w:rsid w:val="003C3274"/>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37BD9"/>
    <w:rsid w:val="00442C63"/>
    <w:rsid w:val="00444282"/>
    <w:rsid w:val="00446E62"/>
    <w:rsid w:val="00462A20"/>
    <w:rsid w:val="0047259A"/>
    <w:rsid w:val="00485A35"/>
    <w:rsid w:val="00485B49"/>
    <w:rsid w:val="0049263C"/>
    <w:rsid w:val="00492E0B"/>
    <w:rsid w:val="00497E66"/>
    <w:rsid w:val="004A078B"/>
    <w:rsid w:val="004A3BA9"/>
    <w:rsid w:val="004A7870"/>
    <w:rsid w:val="004B04E3"/>
    <w:rsid w:val="004B6B86"/>
    <w:rsid w:val="004C1017"/>
    <w:rsid w:val="004C5469"/>
    <w:rsid w:val="004C5A92"/>
    <w:rsid w:val="004C6116"/>
    <w:rsid w:val="004C6BDD"/>
    <w:rsid w:val="004D6213"/>
    <w:rsid w:val="004E2959"/>
    <w:rsid w:val="004F4916"/>
    <w:rsid w:val="005015DB"/>
    <w:rsid w:val="005053AC"/>
    <w:rsid w:val="005072A6"/>
    <w:rsid w:val="00507A73"/>
    <w:rsid w:val="005255ED"/>
    <w:rsid w:val="0052633C"/>
    <w:rsid w:val="00530F7B"/>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1366"/>
    <w:rsid w:val="006C4BE5"/>
    <w:rsid w:val="006D7E9A"/>
    <w:rsid w:val="006E79AF"/>
    <w:rsid w:val="006E7CB2"/>
    <w:rsid w:val="006F2293"/>
    <w:rsid w:val="006F6622"/>
    <w:rsid w:val="006F73E2"/>
    <w:rsid w:val="007003B7"/>
    <w:rsid w:val="00700678"/>
    <w:rsid w:val="00700766"/>
    <w:rsid w:val="00700B03"/>
    <w:rsid w:val="00707F98"/>
    <w:rsid w:val="00710536"/>
    <w:rsid w:val="00711D46"/>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30C8"/>
    <w:rsid w:val="007A5ECF"/>
    <w:rsid w:val="007A644D"/>
    <w:rsid w:val="007A79D6"/>
    <w:rsid w:val="007B361D"/>
    <w:rsid w:val="007B505D"/>
    <w:rsid w:val="007C1398"/>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407F6"/>
    <w:rsid w:val="00844E16"/>
    <w:rsid w:val="00846129"/>
    <w:rsid w:val="00847297"/>
    <w:rsid w:val="00854005"/>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A6325"/>
    <w:rsid w:val="008C162A"/>
    <w:rsid w:val="008C177E"/>
    <w:rsid w:val="008C29B1"/>
    <w:rsid w:val="008C79B8"/>
    <w:rsid w:val="008D1601"/>
    <w:rsid w:val="008D5AD2"/>
    <w:rsid w:val="008D6374"/>
    <w:rsid w:val="008D6AB5"/>
    <w:rsid w:val="008D7DA8"/>
    <w:rsid w:val="008E0315"/>
    <w:rsid w:val="008E3754"/>
    <w:rsid w:val="008E4137"/>
    <w:rsid w:val="008E44FE"/>
    <w:rsid w:val="008E4ED9"/>
    <w:rsid w:val="008E568B"/>
    <w:rsid w:val="008F11DD"/>
    <w:rsid w:val="008F6E8D"/>
    <w:rsid w:val="00902708"/>
    <w:rsid w:val="0091341C"/>
    <w:rsid w:val="009134D5"/>
    <w:rsid w:val="00914DD6"/>
    <w:rsid w:val="0092241F"/>
    <w:rsid w:val="00923D39"/>
    <w:rsid w:val="00925104"/>
    <w:rsid w:val="00925942"/>
    <w:rsid w:val="00925B91"/>
    <w:rsid w:val="0093121A"/>
    <w:rsid w:val="00933AF7"/>
    <w:rsid w:val="0093633B"/>
    <w:rsid w:val="0093724C"/>
    <w:rsid w:val="00937296"/>
    <w:rsid w:val="00937453"/>
    <w:rsid w:val="0094282E"/>
    <w:rsid w:val="009467DD"/>
    <w:rsid w:val="00953B71"/>
    <w:rsid w:val="00956940"/>
    <w:rsid w:val="00963AEA"/>
    <w:rsid w:val="00964D87"/>
    <w:rsid w:val="0096582F"/>
    <w:rsid w:val="009668A9"/>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22DC"/>
    <w:rsid w:val="00A733D0"/>
    <w:rsid w:val="00A73A8F"/>
    <w:rsid w:val="00A7657A"/>
    <w:rsid w:val="00A80B03"/>
    <w:rsid w:val="00A80F07"/>
    <w:rsid w:val="00A80FE2"/>
    <w:rsid w:val="00A847D7"/>
    <w:rsid w:val="00A84957"/>
    <w:rsid w:val="00A8617E"/>
    <w:rsid w:val="00A94261"/>
    <w:rsid w:val="00A946DA"/>
    <w:rsid w:val="00A94AB0"/>
    <w:rsid w:val="00A94CFA"/>
    <w:rsid w:val="00AA1A79"/>
    <w:rsid w:val="00AA1A9C"/>
    <w:rsid w:val="00AA4160"/>
    <w:rsid w:val="00AA4AFD"/>
    <w:rsid w:val="00AA5278"/>
    <w:rsid w:val="00AB0BAD"/>
    <w:rsid w:val="00AB2290"/>
    <w:rsid w:val="00AB4A2C"/>
    <w:rsid w:val="00AC08F0"/>
    <w:rsid w:val="00AC19EE"/>
    <w:rsid w:val="00AC28FE"/>
    <w:rsid w:val="00AC2DAB"/>
    <w:rsid w:val="00AC4953"/>
    <w:rsid w:val="00AC499E"/>
    <w:rsid w:val="00AC5996"/>
    <w:rsid w:val="00AC5F4E"/>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57B"/>
    <w:rsid w:val="00B437AF"/>
    <w:rsid w:val="00B45972"/>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E632B"/>
    <w:rsid w:val="00BF0CF2"/>
    <w:rsid w:val="00BF2BBB"/>
    <w:rsid w:val="00BF356E"/>
    <w:rsid w:val="00BF407F"/>
    <w:rsid w:val="00BF4B09"/>
    <w:rsid w:val="00BF7025"/>
    <w:rsid w:val="00BF71A5"/>
    <w:rsid w:val="00BF7A8F"/>
    <w:rsid w:val="00C01124"/>
    <w:rsid w:val="00C06092"/>
    <w:rsid w:val="00C06957"/>
    <w:rsid w:val="00C071C5"/>
    <w:rsid w:val="00C100B4"/>
    <w:rsid w:val="00C10A7D"/>
    <w:rsid w:val="00C14769"/>
    <w:rsid w:val="00C17E64"/>
    <w:rsid w:val="00C21E75"/>
    <w:rsid w:val="00C26CD3"/>
    <w:rsid w:val="00C275E1"/>
    <w:rsid w:val="00C31408"/>
    <w:rsid w:val="00C34F0F"/>
    <w:rsid w:val="00C36ECB"/>
    <w:rsid w:val="00C37266"/>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5C20"/>
    <w:rsid w:val="00CE6347"/>
    <w:rsid w:val="00CE6A9A"/>
    <w:rsid w:val="00CF3B67"/>
    <w:rsid w:val="00CF7839"/>
    <w:rsid w:val="00D06028"/>
    <w:rsid w:val="00D071DC"/>
    <w:rsid w:val="00D075DA"/>
    <w:rsid w:val="00D078F7"/>
    <w:rsid w:val="00D10F5F"/>
    <w:rsid w:val="00D139EB"/>
    <w:rsid w:val="00D21BF8"/>
    <w:rsid w:val="00D235AB"/>
    <w:rsid w:val="00D23B38"/>
    <w:rsid w:val="00D24D89"/>
    <w:rsid w:val="00D26D94"/>
    <w:rsid w:val="00D37E73"/>
    <w:rsid w:val="00D37E78"/>
    <w:rsid w:val="00D404AF"/>
    <w:rsid w:val="00D4189C"/>
    <w:rsid w:val="00D43B50"/>
    <w:rsid w:val="00D45563"/>
    <w:rsid w:val="00D57CB7"/>
    <w:rsid w:val="00D66772"/>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FE7"/>
    <w:rsid w:val="00DE00B4"/>
    <w:rsid w:val="00DE36EB"/>
    <w:rsid w:val="00DE4D95"/>
    <w:rsid w:val="00DF4E54"/>
    <w:rsid w:val="00E01CB6"/>
    <w:rsid w:val="00E0407A"/>
    <w:rsid w:val="00E0416C"/>
    <w:rsid w:val="00E05591"/>
    <w:rsid w:val="00E12B78"/>
    <w:rsid w:val="00E16BF4"/>
    <w:rsid w:val="00E173B6"/>
    <w:rsid w:val="00E22FB6"/>
    <w:rsid w:val="00E25BB8"/>
    <w:rsid w:val="00E310C8"/>
    <w:rsid w:val="00E36922"/>
    <w:rsid w:val="00E36CF4"/>
    <w:rsid w:val="00E41F2C"/>
    <w:rsid w:val="00E4258F"/>
    <w:rsid w:val="00E42920"/>
    <w:rsid w:val="00E5078C"/>
    <w:rsid w:val="00E5286A"/>
    <w:rsid w:val="00E570F1"/>
    <w:rsid w:val="00E57B68"/>
    <w:rsid w:val="00E6274F"/>
    <w:rsid w:val="00E6377B"/>
    <w:rsid w:val="00E64CAE"/>
    <w:rsid w:val="00E65C0F"/>
    <w:rsid w:val="00E714DF"/>
    <w:rsid w:val="00E7422D"/>
    <w:rsid w:val="00E771A0"/>
    <w:rsid w:val="00E77251"/>
    <w:rsid w:val="00E826B9"/>
    <w:rsid w:val="00E85924"/>
    <w:rsid w:val="00E8611A"/>
    <w:rsid w:val="00E87C97"/>
    <w:rsid w:val="00E91CC3"/>
    <w:rsid w:val="00E95873"/>
    <w:rsid w:val="00E97EAE"/>
    <w:rsid w:val="00EA3226"/>
    <w:rsid w:val="00EA3246"/>
    <w:rsid w:val="00EA36A2"/>
    <w:rsid w:val="00EB1783"/>
    <w:rsid w:val="00EB3581"/>
    <w:rsid w:val="00EB3A07"/>
    <w:rsid w:val="00EC136E"/>
    <w:rsid w:val="00EC7B76"/>
    <w:rsid w:val="00ED4274"/>
    <w:rsid w:val="00EE4163"/>
    <w:rsid w:val="00EF2421"/>
    <w:rsid w:val="00F01866"/>
    <w:rsid w:val="00F03278"/>
    <w:rsid w:val="00F10668"/>
    <w:rsid w:val="00F20351"/>
    <w:rsid w:val="00F20592"/>
    <w:rsid w:val="00F2074B"/>
    <w:rsid w:val="00F224B3"/>
    <w:rsid w:val="00F239E8"/>
    <w:rsid w:val="00F3644C"/>
    <w:rsid w:val="00F446F2"/>
    <w:rsid w:val="00F45429"/>
    <w:rsid w:val="00F4617F"/>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3A8F"/>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3A8F"/>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225726176">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mputerra.ru/" TargetMode="External"/><Relationship Id="rId17" Type="http://schemas.openxmlformats.org/officeDocument/2006/relationships/hyperlink" Target="http://www.Wikipedia.org" TargetMode="External"/><Relationship Id="rId2" Type="http://schemas.openxmlformats.org/officeDocument/2006/relationships/numbering" Target="numbering.xml"/><Relationship Id="rId16" Type="http://schemas.openxmlformats.org/officeDocument/2006/relationships/hyperlink" Target="http://www.big.libraru.inf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6355.html" TargetMode="External"/><Relationship Id="rId5" Type="http://schemas.openxmlformats.org/officeDocument/2006/relationships/settings" Target="settings.xml"/><Relationship Id="rId15" Type="http://schemas.openxmlformats.org/officeDocument/2006/relationships/hyperlink" Target="http://www.elibraru.ru" TargetMode="External"/><Relationship Id="rId10" Type="http://schemas.openxmlformats.org/officeDocument/2006/relationships/hyperlink" Target="https://doi.org/10.23682/79895"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doi.org/10.23682/79895" TargetMode="External"/><Relationship Id="rId14" Type="http://schemas.openxmlformats.org/officeDocument/2006/relationships/hyperlink" Target="http://www.zipsit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75043-CB67-4F6A-8F37-0D9DA2FC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31</Pages>
  <Words>9146</Words>
  <Characters>52135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45</cp:revision>
  <cp:lastPrinted>2017-12-07T10:09:00Z</cp:lastPrinted>
  <dcterms:created xsi:type="dcterms:W3CDTF">2021-09-07T10:49:00Z</dcterms:created>
  <dcterms:modified xsi:type="dcterms:W3CDTF">2022-09-09T09:52:00Z</dcterms:modified>
</cp:coreProperties>
</file>